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659" w:rsidRPr="00CD5659" w:rsidRDefault="00986568" w:rsidP="00CD5659">
      <w:pPr>
        <w:rPr>
          <w:b/>
          <w:szCs w:val="20"/>
          <w:lang w:val="ro-RO"/>
        </w:rPr>
      </w:pPr>
      <w:r w:rsidRPr="00CD5659">
        <w:rPr>
          <w:b/>
          <w:sz w:val="28"/>
          <w:szCs w:val="20"/>
        </w:rPr>
        <w:t xml:space="preserve">Avem soluții pentru inundații! </w:t>
      </w:r>
      <w:r w:rsidR="00B15B33">
        <w:rPr>
          <w:b/>
          <w:sz w:val="28"/>
          <w:szCs w:val="20"/>
        </w:rPr>
        <w:t xml:space="preserve">Start </w:t>
      </w:r>
      <w:r w:rsidRPr="00CD5659">
        <w:rPr>
          <w:b/>
          <w:sz w:val="28"/>
          <w:szCs w:val="20"/>
        </w:rPr>
        <w:t>CARAVANA “Piesa de re</w:t>
      </w:r>
      <w:r w:rsidRPr="00CD5659">
        <w:rPr>
          <w:b/>
          <w:sz w:val="28"/>
          <w:szCs w:val="20"/>
          <w:lang w:val="ro-RO"/>
        </w:rPr>
        <w:t>zistenţă”</w:t>
      </w:r>
      <w:r w:rsidR="00CD5659">
        <w:rPr>
          <w:b/>
          <w:sz w:val="28"/>
          <w:szCs w:val="20"/>
          <w:lang w:val="ro-RO"/>
        </w:rPr>
        <w:br/>
      </w:r>
      <w:r w:rsidR="00CD5659" w:rsidRPr="008F6A9A">
        <w:rPr>
          <w:sz w:val="20"/>
          <w:szCs w:val="20"/>
          <w:lang w:val="ro-RO"/>
        </w:rPr>
        <w:t>Comunicat de presă – 15.05.2015</w:t>
      </w:r>
    </w:p>
    <w:p w:rsidR="00986568" w:rsidRPr="004F1028" w:rsidRDefault="00986568" w:rsidP="00986568">
      <w:pPr>
        <w:jc w:val="both"/>
        <w:rPr>
          <w:rFonts w:eastAsia="Times New Roman"/>
          <w:i/>
          <w:sz w:val="20"/>
          <w:szCs w:val="20"/>
        </w:rPr>
      </w:pPr>
      <w:r w:rsidRPr="004F1028">
        <w:rPr>
          <w:i/>
          <w:sz w:val="20"/>
          <w:szCs w:val="20"/>
        </w:rPr>
        <w:t xml:space="preserve">Ştirile la televizor anunţă că va ploua puternic </w:t>
      </w:r>
      <w:r>
        <w:rPr>
          <w:i/>
          <w:sz w:val="20"/>
          <w:szCs w:val="20"/>
          <w:lang w:val="ro-RO"/>
        </w:rPr>
        <w:t xml:space="preserve">în </w:t>
      </w:r>
      <w:r w:rsidRPr="004F1028">
        <w:rPr>
          <w:i/>
          <w:sz w:val="20"/>
          <w:szCs w:val="20"/>
        </w:rPr>
        <w:t xml:space="preserve">următoarele zile, este cod roşu. Toată familia se gândeşte că poate va fi din nou ca </w:t>
      </w:r>
      <w:r>
        <w:rPr>
          <w:i/>
          <w:sz w:val="20"/>
          <w:szCs w:val="20"/>
        </w:rPr>
        <w:t xml:space="preserve">în </w:t>
      </w:r>
      <w:r w:rsidRPr="004F1028">
        <w:rPr>
          <w:i/>
          <w:sz w:val="20"/>
          <w:szCs w:val="20"/>
        </w:rPr>
        <w:t xml:space="preserve">anii trecuţi: </w:t>
      </w:r>
      <w:r w:rsidRPr="004F1028">
        <w:rPr>
          <w:rFonts w:eastAsia="Times New Roman"/>
          <w:i/>
          <w:sz w:val="20"/>
          <w:szCs w:val="20"/>
        </w:rPr>
        <w:t xml:space="preserve">totul ud prin casă, gospodăria distrusă şi aşteptarea intervenţiei autorităţilor. Ce e de făcut? </w:t>
      </w:r>
    </w:p>
    <w:p w:rsidR="00986568" w:rsidRPr="00B93904" w:rsidRDefault="00986568" w:rsidP="00986568">
      <w:pPr>
        <w:jc w:val="both"/>
        <w:rPr>
          <w:rFonts w:ascii="Calibri" w:hAnsi="Calibri"/>
          <w:sz w:val="20"/>
          <w:szCs w:val="20"/>
        </w:rPr>
      </w:pPr>
      <w:r w:rsidRPr="004F1028">
        <w:rPr>
          <w:rFonts w:eastAsia="Times New Roman"/>
          <w:sz w:val="20"/>
          <w:szCs w:val="20"/>
        </w:rPr>
        <w:t xml:space="preserve">Aceasta este o situație adesea întâlnită în comunitățile din România afectate an de an de inundații. </w:t>
      </w:r>
      <w:r w:rsidRPr="000A52C2">
        <w:rPr>
          <w:rFonts w:eastAsia="Times New Roman"/>
          <w:b/>
          <w:sz w:val="20"/>
          <w:szCs w:val="20"/>
        </w:rPr>
        <w:t xml:space="preserve">Caravana teatrală </w:t>
      </w:r>
      <w:r w:rsidRPr="000A52C2">
        <w:rPr>
          <w:b/>
          <w:sz w:val="20"/>
          <w:szCs w:val="20"/>
        </w:rPr>
        <w:t xml:space="preserve">“Piesa de rezistență: de la spectator la actor” </w:t>
      </w:r>
      <w:r w:rsidRPr="004F1028">
        <w:rPr>
          <w:sz w:val="20"/>
          <w:szCs w:val="20"/>
        </w:rPr>
        <w:t xml:space="preserve">porneşte sâmbătă, 16 mai, într-un periplu prin patru judeţe - </w:t>
      </w:r>
      <w:r w:rsidRPr="000A52C2">
        <w:rPr>
          <w:b/>
          <w:sz w:val="20"/>
          <w:szCs w:val="20"/>
        </w:rPr>
        <w:t>Bacău, Vrancea, Galaţi si Buzău</w:t>
      </w:r>
      <w:r w:rsidRPr="004F1028">
        <w:rPr>
          <w:sz w:val="20"/>
          <w:szCs w:val="20"/>
        </w:rPr>
        <w:t>, pentru a propune oamenilor, cu ajutorul artei participative, o privire critică asupra a ceea ce se întâmplă în comunităţile lor</w:t>
      </w:r>
      <w:r w:rsidR="00396565">
        <w:rPr>
          <w:sz w:val="20"/>
          <w:szCs w:val="20"/>
        </w:rPr>
        <w:t xml:space="preserve"> înainte, în timpul şi după </w:t>
      </w:r>
      <w:r w:rsidRPr="004F1028">
        <w:rPr>
          <w:sz w:val="20"/>
          <w:szCs w:val="20"/>
        </w:rPr>
        <w:t>inundaţii, pornind de la situaţii reale de viaţă. Cetăţenii din patru comune sunt invitaţi in acest weekend şi respectiv în cel c</w:t>
      </w:r>
      <w:r>
        <w:rPr>
          <w:sz w:val="20"/>
          <w:szCs w:val="20"/>
        </w:rPr>
        <w:t>are</w:t>
      </w:r>
      <w:r w:rsidRPr="004F1028">
        <w:rPr>
          <w:sz w:val="20"/>
          <w:szCs w:val="20"/>
        </w:rPr>
        <w:t xml:space="preserve"> urmează la câte o </w:t>
      </w:r>
      <w:r w:rsidRPr="000A52C2">
        <w:rPr>
          <w:b/>
          <w:sz w:val="20"/>
          <w:szCs w:val="20"/>
        </w:rPr>
        <w:t>piesă de teatru inedită</w:t>
      </w:r>
      <w:r>
        <w:rPr>
          <w:sz w:val="20"/>
          <w:szCs w:val="20"/>
        </w:rPr>
        <w:t>, urmată de o dezbatere</w:t>
      </w:r>
      <w:r w:rsidRPr="004F1028">
        <w:rPr>
          <w:sz w:val="20"/>
          <w:szCs w:val="20"/>
        </w:rPr>
        <w:t xml:space="preserve">, care, sperăm, îi va provoca la reflecţie privind rolul fiecăruia dintre ei, al comunităţii ca întreg, dar </w:t>
      </w:r>
      <w:r>
        <w:rPr>
          <w:sz w:val="20"/>
          <w:szCs w:val="20"/>
        </w:rPr>
        <w:t>şi al autorităţilor,</w:t>
      </w:r>
      <w:r w:rsidRPr="004F1028">
        <w:rPr>
          <w:sz w:val="20"/>
          <w:szCs w:val="20"/>
        </w:rPr>
        <w:t xml:space="preserve"> în</w:t>
      </w:r>
      <w:r w:rsidR="00396565">
        <w:rPr>
          <w:sz w:val="20"/>
          <w:szCs w:val="20"/>
        </w:rPr>
        <w:t xml:space="preserve"> </w:t>
      </w:r>
      <w:r w:rsidR="00396565" w:rsidRPr="00396565">
        <w:rPr>
          <w:b/>
          <w:sz w:val="20"/>
          <w:szCs w:val="20"/>
        </w:rPr>
        <w:t>reducerea riscului de dezastre</w:t>
      </w:r>
      <w:r w:rsidR="00396565">
        <w:rPr>
          <w:sz w:val="20"/>
          <w:szCs w:val="20"/>
        </w:rPr>
        <w:t>.</w:t>
      </w:r>
      <w:r w:rsidRPr="004F1028">
        <w:rPr>
          <w:sz w:val="20"/>
          <w:szCs w:val="20"/>
        </w:rPr>
        <w:t xml:space="preserve"> </w:t>
      </w:r>
      <w:r w:rsidRPr="00B93904">
        <w:rPr>
          <w:rFonts w:ascii="Calibri" w:hAnsi="Calibri"/>
          <w:sz w:val="20"/>
          <w:szCs w:val="20"/>
        </w:rPr>
        <w:t xml:space="preserve">Localitățile unde vor avea loc </w:t>
      </w:r>
      <w:r>
        <w:rPr>
          <w:rFonts w:ascii="Calibri" w:hAnsi="Calibri"/>
          <w:sz w:val="20"/>
          <w:szCs w:val="20"/>
        </w:rPr>
        <w:t>evenimentele sunt</w:t>
      </w:r>
      <w:r w:rsidRPr="00B93904">
        <w:rPr>
          <w:rFonts w:ascii="Calibri" w:hAnsi="Calibri"/>
          <w:sz w:val="20"/>
          <w:szCs w:val="20"/>
        </w:rPr>
        <w:t>:</w:t>
      </w:r>
      <w:r>
        <w:rPr>
          <w:rFonts w:ascii="Calibri" w:hAnsi="Calibri"/>
          <w:sz w:val="20"/>
          <w:szCs w:val="20"/>
        </w:rPr>
        <w:t xml:space="preserve"> com. </w:t>
      </w:r>
      <w:r w:rsidRPr="00B93904">
        <w:rPr>
          <w:rFonts w:ascii="Calibri" w:hAnsi="Calibri"/>
          <w:sz w:val="20"/>
          <w:szCs w:val="20"/>
        </w:rPr>
        <w:t>Berca (</w:t>
      </w:r>
      <w:r>
        <w:rPr>
          <w:rFonts w:ascii="Calibri" w:hAnsi="Calibri"/>
          <w:sz w:val="20"/>
          <w:szCs w:val="20"/>
        </w:rPr>
        <w:t xml:space="preserve">jud. </w:t>
      </w:r>
      <w:r w:rsidRPr="00B93904">
        <w:rPr>
          <w:rFonts w:ascii="Calibri" w:hAnsi="Calibri"/>
          <w:sz w:val="20"/>
          <w:szCs w:val="20"/>
        </w:rPr>
        <w:t>Buză</w:t>
      </w:r>
      <w:r>
        <w:rPr>
          <w:rFonts w:ascii="Calibri" w:hAnsi="Calibri"/>
          <w:sz w:val="20"/>
          <w:szCs w:val="20"/>
        </w:rPr>
        <w:t xml:space="preserve">u) </w:t>
      </w:r>
      <w:r w:rsidRPr="00B93904">
        <w:rPr>
          <w:rFonts w:ascii="Calibri" w:hAnsi="Calibri"/>
          <w:sz w:val="20"/>
          <w:szCs w:val="20"/>
        </w:rPr>
        <w:t>–</w:t>
      </w:r>
      <w:r>
        <w:rPr>
          <w:rFonts w:ascii="Calibri" w:hAnsi="Calibri"/>
          <w:sz w:val="20"/>
          <w:szCs w:val="20"/>
        </w:rPr>
        <w:t xml:space="preserve"> sâmbătă, </w:t>
      </w:r>
      <w:r w:rsidRPr="00B93904">
        <w:rPr>
          <w:rFonts w:ascii="Calibri" w:hAnsi="Calibri"/>
          <w:sz w:val="20"/>
          <w:szCs w:val="20"/>
        </w:rPr>
        <w:t>16 mai</w:t>
      </w:r>
      <w:r>
        <w:rPr>
          <w:rFonts w:ascii="Calibri" w:hAnsi="Calibri"/>
          <w:sz w:val="20"/>
          <w:szCs w:val="20"/>
        </w:rPr>
        <w:t xml:space="preserve"> 2015; com. </w:t>
      </w:r>
      <w:r w:rsidRPr="00B93904">
        <w:rPr>
          <w:rFonts w:ascii="Calibri" w:hAnsi="Calibri"/>
          <w:sz w:val="20"/>
          <w:szCs w:val="20"/>
        </w:rPr>
        <w:t>Vintileasca (</w:t>
      </w:r>
      <w:r>
        <w:rPr>
          <w:rFonts w:ascii="Calibri" w:hAnsi="Calibri"/>
          <w:sz w:val="20"/>
          <w:szCs w:val="20"/>
        </w:rPr>
        <w:t xml:space="preserve">jud. </w:t>
      </w:r>
      <w:r w:rsidRPr="00B93904">
        <w:rPr>
          <w:rFonts w:ascii="Calibri" w:hAnsi="Calibri"/>
          <w:sz w:val="20"/>
          <w:szCs w:val="20"/>
        </w:rPr>
        <w:t xml:space="preserve">Vrancea) – </w:t>
      </w:r>
      <w:r>
        <w:rPr>
          <w:rFonts w:ascii="Calibri" w:hAnsi="Calibri"/>
          <w:sz w:val="20"/>
          <w:szCs w:val="20"/>
        </w:rPr>
        <w:t xml:space="preserve">duminică, </w:t>
      </w:r>
      <w:r w:rsidRPr="00B93904">
        <w:rPr>
          <w:rFonts w:ascii="Calibri" w:hAnsi="Calibri"/>
          <w:sz w:val="20"/>
          <w:szCs w:val="20"/>
        </w:rPr>
        <w:t>17 mai</w:t>
      </w:r>
      <w:r>
        <w:rPr>
          <w:rFonts w:ascii="Calibri" w:hAnsi="Calibri"/>
          <w:sz w:val="20"/>
          <w:szCs w:val="20"/>
        </w:rPr>
        <w:t xml:space="preserve"> 2015; com. </w:t>
      </w:r>
      <w:r w:rsidRPr="00B93904">
        <w:rPr>
          <w:rFonts w:ascii="Calibri" w:hAnsi="Calibri"/>
          <w:sz w:val="20"/>
          <w:szCs w:val="20"/>
        </w:rPr>
        <w:t>Agăș (</w:t>
      </w:r>
      <w:r>
        <w:rPr>
          <w:rFonts w:ascii="Calibri" w:hAnsi="Calibri"/>
          <w:sz w:val="20"/>
          <w:szCs w:val="20"/>
        </w:rPr>
        <w:t xml:space="preserve">jud. </w:t>
      </w:r>
      <w:r w:rsidRPr="00B93904">
        <w:rPr>
          <w:rFonts w:ascii="Calibri" w:hAnsi="Calibri"/>
          <w:sz w:val="20"/>
          <w:szCs w:val="20"/>
        </w:rPr>
        <w:t xml:space="preserve">Bacău) – </w:t>
      </w:r>
      <w:r>
        <w:rPr>
          <w:rFonts w:ascii="Calibri" w:hAnsi="Calibri"/>
          <w:sz w:val="20"/>
          <w:szCs w:val="20"/>
        </w:rPr>
        <w:t xml:space="preserve">sâmbătă, </w:t>
      </w:r>
      <w:r w:rsidRPr="00B93904">
        <w:rPr>
          <w:rFonts w:ascii="Calibri" w:hAnsi="Calibri"/>
          <w:sz w:val="20"/>
          <w:szCs w:val="20"/>
        </w:rPr>
        <w:t>23 mai</w:t>
      </w:r>
      <w:r>
        <w:rPr>
          <w:rFonts w:ascii="Calibri" w:hAnsi="Calibri"/>
          <w:sz w:val="20"/>
          <w:szCs w:val="20"/>
        </w:rPr>
        <w:t xml:space="preserve"> 2015; judeţul Galaţi - duminică, 24 mai 2015. </w:t>
      </w:r>
    </w:p>
    <w:p w:rsidR="00986568" w:rsidRPr="005637CE" w:rsidRDefault="00986568" w:rsidP="00986568">
      <w:pPr>
        <w:jc w:val="both"/>
        <w:rPr>
          <w:i/>
          <w:sz w:val="20"/>
          <w:szCs w:val="20"/>
        </w:rPr>
      </w:pPr>
      <w:r w:rsidRPr="005637CE">
        <w:rPr>
          <w:rFonts w:ascii="Calibri" w:hAnsi="Calibri"/>
          <w:i/>
          <w:sz w:val="20"/>
          <w:szCs w:val="20"/>
        </w:rPr>
        <w:t>“</w:t>
      </w:r>
      <w:r w:rsidRPr="005637CE">
        <w:rPr>
          <w:rFonts w:ascii="Calibri" w:eastAsia="Times New Roman" w:hAnsi="Calibri"/>
          <w:i/>
          <w:sz w:val="20"/>
          <w:szCs w:val="20"/>
        </w:rPr>
        <w:t>Teatrul pentru prevenirea situaţiilor de dezastru este un concept foarte nou pentru noi, şi cred c</w:t>
      </w:r>
      <w:r>
        <w:rPr>
          <w:rFonts w:ascii="Calibri" w:eastAsia="Times New Roman" w:hAnsi="Calibri"/>
          <w:i/>
          <w:sz w:val="20"/>
          <w:szCs w:val="20"/>
        </w:rPr>
        <w:t>ă</w:t>
      </w:r>
      <w:r w:rsidRPr="005637CE">
        <w:rPr>
          <w:rFonts w:ascii="Calibri" w:eastAsia="Times New Roman" w:hAnsi="Calibri"/>
          <w:i/>
          <w:sz w:val="20"/>
          <w:szCs w:val="20"/>
        </w:rPr>
        <w:t xml:space="preserve"> lumea se va aduna u</w:t>
      </w:r>
      <w:r>
        <w:rPr>
          <w:rFonts w:ascii="Calibri" w:eastAsia="Times New Roman" w:hAnsi="Calibri"/>
          <w:i/>
          <w:sz w:val="20"/>
          <w:szCs w:val="20"/>
        </w:rPr>
        <w:t>ş</w:t>
      </w:r>
      <w:r w:rsidRPr="005637CE">
        <w:rPr>
          <w:rFonts w:ascii="Calibri" w:eastAsia="Times New Roman" w:hAnsi="Calibri"/>
          <w:i/>
          <w:sz w:val="20"/>
          <w:szCs w:val="20"/>
        </w:rPr>
        <w:t xml:space="preserve">or </w:t>
      </w:r>
      <w:r>
        <w:rPr>
          <w:rFonts w:ascii="Calibri" w:eastAsia="Times New Roman" w:hAnsi="Calibri"/>
          <w:i/>
          <w:sz w:val="20"/>
          <w:szCs w:val="20"/>
        </w:rPr>
        <w:t>ş</w:t>
      </w:r>
      <w:r w:rsidRPr="005637CE">
        <w:rPr>
          <w:rFonts w:ascii="Calibri" w:eastAsia="Times New Roman" w:hAnsi="Calibri"/>
          <w:i/>
          <w:sz w:val="20"/>
          <w:szCs w:val="20"/>
        </w:rPr>
        <w:t>i sunt convins</w:t>
      </w:r>
      <w:r>
        <w:rPr>
          <w:rFonts w:ascii="Calibri" w:eastAsia="Times New Roman" w:hAnsi="Calibri"/>
          <w:i/>
          <w:sz w:val="20"/>
          <w:szCs w:val="20"/>
        </w:rPr>
        <w:t>ă</w:t>
      </w:r>
      <w:r w:rsidRPr="005637CE">
        <w:rPr>
          <w:rFonts w:ascii="Calibri" w:eastAsia="Times New Roman" w:hAnsi="Calibri"/>
          <w:i/>
          <w:sz w:val="20"/>
          <w:szCs w:val="20"/>
        </w:rPr>
        <w:t xml:space="preserve"> c</w:t>
      </w:r>
      <w:r>
        <w:rPr>
          <w:rFonts w:ascii="Calibri" w:eastAsia="Times New Roman" w:hAnsi="Calibri"/>
          <w:i/>
          <w:sz w:val="20"/>
          <w:szCs w:val="20"/>
        </w:rPr>
        <w:t>ă</w:t>
      </w:r>
      <w:r w:rsidRPr="005637CE">
        <w:rPr>
          <w:rFonts w:ascii="Calibri" w:eastAsia="Times New Roman" w:hAnsi="Calibri"/>
          <w:i/>
          <w:sz w:val="20"/>
          <w:szCs w:val="20"/>
        </w:rPr>
        <w:t xml:space="preserve"> va avea un impact pozitiv asupra noastr</w:t>
      </w:r>
      <w:r>
        <w:rPr>
          <w:rFonts w:ascii="Calibri" w:eastAsia="Times New Roman" w:hAnsi="Calibri"/>
          <w:i/>
          <w:sz w:val="20"/>
          <w:szCs w:val="20"/>
        </w:rPr>
        <w:t>ă,</w:t>
      </w:r>
      <w:r w:rsidRPr="005637CE">
        <w:rPr>
          <w:rFonts w:ascii="Calibri" w:eastAsia="Times New Roman" w:hAnsi="Calibri"/>
          <w:i/>
          <w:sz w:val="20"/>
          <w:szCs w:val="20"/>
        </w:rPr>
        <w:t xml:space="preserve"> a tuturor. Eu am </w:t>
      </w:r>
      <w:r>
        <w:rPr>
          <w:rFonts w:ascii="Calibri" w:eastAsia="Times New Roman" w:hAnsi="Calibri"/>
          <w:i/>
          <w:sz w:val="20"/>
          <w:szCs w:val="20"/>
        </w:rPr>
        <w:t>î</w:t>
      </w:r>
      <w:r w:rsidRPr="005637CE">
        <w:rPr>
          <w:rFonts w:ascii="Calibri" w:eastAsia="Times New Roman" w:hAnsi="Calibri"/>
          <w:i/>
          <w:sz w:val="20"/>
          <w:szCs w:val="20"/>
        </w:rPr>
        <w:t>nceput s</w:t>
      </w:r>
      <w:r>
        <w:rPr>
          <w:rFonts w:ascii="Calibri" w:eastAsia="Times New Roman" w:hAnsi="Calibri"/>
          <w:i/>
          <w:sz w:val="20"/>
          <w:szCs w:val="20"/>
        </w:rPr>
        <w:t>ă</w:t>
      </w:r>
      <w:r w:rsidRPr="005637CE">
        <w:rPr>
          <w:rFonts w:ascii="Calibri" w:eastAsia="Times New Roman" w:hAnsi="Calibri"/>
          <w:i/>
          <w:sz w:val="20"/>
          <w:szCs w:val="20"/>
        </w:rPr>
        <w:t xml:space="preserve"> fac voluntariat din 2007 </w:t>
      </w:r>
      <w:r>
        <w:rPr>
          <w:rFonts w:ascii="Calibri" w:eastAsia="Times New Roman" w:hAnsi="Calibri"/>
          <w:i/>
          <w:sz w:val="20"/>
          <w:szCs w:val="20"/>
        </w:rPr>
        <w:t>ş</w:t>
      </w:r>
      <w:r w:rsidRPr="005637CE">
        <w:rPr>
          <w:rFonts w:ascii="Calibri" w:eastAsia="Times New Roman" w:hAnsi="Calibri"/>
          <w:i/>
          <w:sz w:val="20"/>
          <w:szCs w:val="20"/>
        </w:rPr>
        <w:t xml:space="preserve">i cel mai drag </w:t>
      </w:r>
      <w:r>
        <w:rPr>
          <w:rFonts w:ascii="Calibri" w:eastAsia="Times New Roman" w:hAnsi="Calibri"/>
          <w:i/>
          <w:sz w:val="20"/>
          <w:szCs w:val="20"/>
        </w:rPr>
        <w:t>î</w:t>
      </w:r>
      <w:r w:rsidRPr="005637CE">
        <w:rPr>
          <w:rFonts w:ascii="Calibri" w:eastAsia="Times New Roman" w:hAnsi="Calibri"/>
          <w:i/>
          <w:sz w:val="20"/>
          <w:szCs w:val="20"/>
        </w:rPr>
        <w:t>mi este c</w:t>
      </w:r>
      <w:r>
        <w:rPr>
          <w:rFonts w:ascii="Calibri" w:eastAsia="Times New Roman" w:hAnsi="Calibri"/>
          <w:i/>
          <w:sz w:val="20"/>
          <w:szCs w:val="20"/>
        </w:rPr>
        <w:t>â</w:t>
      </w:r>
      <w:r w:rsidRPr="005637CE">
        <w:rPr>
          <w:rFonts w:ascii="Calibri" w:eastAsia="Times New Roman" w:hAnsi="Calibri"/>
          <w:i/>
          <w:sz w:val="20"/>
          <w:szCs w:val="20"/>
        </w:rPr>
        <w:t xml:space="preserve">nd </w:t>
      </w:r>
      <w:r>
        <w:rPr>
          <w:rFonts w:ascii="Calibri" w:eastAsia="Times New Roman" w:hAnsi="Calibri"/>
          <w:i/>
          <w:sz w:val="20"/>
          <w:szCs w:val="20"/>
        </w:rPr>
        <w:t xml:space="preserve">îl </w:t>
      </w:r>
      <w:r w:rsidRPr="005637CE">
        <w:rPr>
          <w:rFonts w:ascii="Calibri" w:eastAsia="Times New Roman" w:hAnsi="Calibri"/>
          <w:i/>
          <w:sz w:val="20"/>
          <w:szCs w:val="20"/>
        </w:rPr>
        <w:t>fac pentru comunitatea mea, s</w:t>
      </w:r>
      <w:r>
        <w:rPr>
          <w:rFonts w:ascii="Calibri" w:eastAsia="Times New Roman" w:hAnsi="Calibri"/>
          <w:i/>
          <w:sz w:val="20"/>
          <w:szCs w:val="20"/>
        </w:rPr>
        <w:t>ă</w:t>
      </w:r>
      <w:r w:rsidRPr="005637CE">
        <w:rPr>
          <w:rFonts w:ascii="Calibri" w:eastAsia="Times New Roman" w:hAnsi="Calibri"/>
          <w:i/>
          <w:sz w:val="20"/>
          <w:szCs w:val="20"/>
        </w:rPr>
        <w:t xml:space="preserve"> sensibilizam s</w:t>
      </w:r>
      <w:r>
        <w:rPr>
          <w:rFonts w:ascii="Calibri" w:eastAsia="Times New Roman" w:hAnsi="Calibri"/>
          <w:i/>
          <w:sz w:val="20"/>
          <w:szCs w:val="20"/>
        </w:rPr>
        <w:t>ă</w:t>
      </w:r>
      <w:r w:rsidRPr="005637CE">
        <w:rPr>
          <w:rFonts w:ascii="Calibri" w:eastAsia="Times New Roman" w:hAnsi="Calibri"/>
          <w:i/>
          <w:sz w:val="20"/>
          <w:szCs w:val="20"/>
        </w:rPr>
        <w:t xml:space="preserve">tenii de aici, </w:t>
      </w:r>
      <w:r>
        <w:rPr>
          <w:rFonts w:ascii="Calibri" w:eastAsia="Times New Roman" w:hAnsi="Calibri"/>
          <w:i/>
          <w:sz w:val="20"/>
          <w:szCs w:val="20"/>
        </w:rPr>
        <w:t xml:space="preserve">ca </w:t>
      </w:r>
      <w:r w:rsidRPr="005637CE">
        <w:rPr>
          <w:rFonts w:ascii="Calibri" w:eastAsia="Times New Roman" w:hAnsi="Calibri"/>
          <w:i/>
          <w:sz w:val="20"/>
          <w:szCs w:val="20"/>
        </w:rPr>
        <w:t>s</w:t>
      </w:r>
      <w:r>
        <w:rPr>
          <w:rFonts w:ascii="Calibri" w:eastAsia="Times New Roman" w:hAnsi="Calibri"/>
          <w:i/>
          <w:sz w:val="20"/>
          <w:szCs w:val="20"/>
        </w:rPr>
        <w:t>ă</w:t>
      </w:r>
      <w:r w:rsidRPr="005637CE">
        <w:rPr>
          <w:rFonts w:ascii="Calibri" w:eastAsia="Times New Roman" w:hAnsi="Calibri"/>
          <w:i/>
          <w:sz w:val="20"/>
          <w:szCs w:val="20"/>
        </w:rPr>
        <w:t xml:space="preserve"> se implice </w:t>
      </w:r>
      <w:r>
        <w:rPr>
          <w:rFonts w:ascii="Calibri" w:eastAsia="Times New Roman" w:hAnsi="Calibri"/>
          <w:i/>
          <w:sz w:val="20"/>
          <w:szCs w:val="20"/>
        </w:rPr>
        <w:t>şi ei. Î</w:t>
      </w:r>
      <w:r w:rsidRPr="005637CE">
        <w:rPr>
          <w:rFonts w:ascii="Calibri" w:eastAsia="Times New Roman" w:hAnsi="Calibri"/>
          <w:i/>
          <w:sz w:val="20"/>
          <w:szCs w:val="20"/>
        </w:rPr>
        <w:t>n acest mod</w:t>
      </w:r>
      <w:r>
        <w:rPr>
          <w:rFonts w:ascii="Calibri" w:eastAsia="Times New Roman" w:hAnsi="Calibri"/>
          <w:i/>
          <w:sz w:val="20"/>
          <w:szCs w:val="20"/>
        </w:rPr>
        <w:t>,</w:t>
      </w:r>
      <w:r w:rsidRPr="005637CE">
        <w:rPr>
          <w:rFonts w:ascii="Calibri" w:eastAsia="Times New Roman" w:hAnsi="Calibri"/>
          <w:i/>
          <w:sz w:val="20"/>
          <w:szCs w:val="20"/>
        </w:rPr>
        <w:t xml:space="preserve"> cred c</w:t>
      </w:r>
      <w:r>
        <w:rPr>
          <w:rFonts w:ascii="Calibri" w:eastAsia="Times New Roman" w:hAnsi="Calibri"/>
          <w:i/>
          <w:sz w:val="20"/>
          <w:szCs w:val="20"/>
        </w:rPr>
        <w:t>ă</w:t>
      </w:r>
      <w:r w:rsidRPr="005637CE">
        <w:rPr>
          <w:rFonts w:ascii="Calibri" w:eastAsia="Times New Roman" w:hAnsi="Calibri"/>
          <w:i/>
          <w:sz w:val="20"/>
          <w:szCs w:val="20"/>
        </w:rPr>
        <w:t xml:space="preserve"> putem s</w:t>
      </w:r>
      <w:r>
        <w:rPr>
          <w:rFonts w:ascii="Calibri" w:eastAsia="Times New Roman" w:hAnsi="Calibri"/>
          <w:i/>
          <w:sz w:val="20"/>
          <w:szCs w:val="20"/>
        </w:rPr>
        <w:t>ă</w:t>
      </w:r>
      <w:r w:rsidRPr="005637CE">
        <w:rPr>
          <w:rFonts w:ascii="Calibri" w:eastAsia="Times New Roman" w:hAnsi="Calibri"/>
          <w:i/>
          <w:sz w:val="20"/>
          <w:szCs w:val="20"/>
        </w:rPr>
        <w:t xml:space="preserve"> dep</w:t>
      </w:r>
      <w:r>
        <w:rPr>
          <w:rFonts w:ascii="Calibri" w:eastAsia="Times New Roman" w:hAnsi="Calibri"/>
          <w:i/>
          <w:sz w:val="20"/>
          <w:szCs w:val="20"/>
        </w:rPr>
        <w:t>ăş</w:t>
      </w:r>
      <w:r w:rsidRPr="005637CE">
        <w:rPr>
          <w:rFonts w:ascii="Calibri" w:eastAsia="Times New Roman" w:hAnsi="Calibri"/>
          <w:i/>
          <w:sz w:val="20"/>
          <w:szCs w:val="20"/>
        </w:rPr>
        <w:t>im limitele pe care de multe ori doar noi ni le cre</w:t>
      </w:r>
      <w:r>
        <w:rPr>
          <w:rFonts w:ascii="Calibri" w:eastAsia="Times New Roman" w:hAnsi="Calibri"/>
          <w:i/>
          <w:sz w:val="20"/>
          <w:szCs w:val="20"/>
        </w:rPr>
        <w:t>ă</w:t>
      </w:r>
      <w:r w:rsidRPr="005637CE">
        <w:rPr>
          <w:rFonts w:ascii="Calibri" w:eastAsia="Times New Roman" w:hAnsi="Calibri"/>
          <w:i/>
          <w:sz w:val="20"/>
          <w:szCs w:val="20"/>
        </w:rPr>
        <w:t xml:space="preserve">m.” </w:t>
      </w:r>
      <w:r w:rsidRPr="00507827">
        <w:rPr>
          <w:rFonts w:ascii="Calibri" w:eastAsia="Times New Roman" w:hAnsi="Calibri"/>
          <w:sz w:val="20"/>
          <w:szCs w:val="20"/>
        </w:rPr>
        <w:t xml:space="preserve">(Ecaterina Rață – profesor la </w:t>
      </w:r>
      <w:r w:rsidR="008F6A9A" w:rsidRPr="00507827">
        <w:rPr>
          <w:rFonts w:ascii="Calibri" w:eastAsia="Times New Roman" w:hAnsi="Calibri"/>
          <w:sz w:val="20"/>
          <w:szCs w:val="20"/>
        </w:rPr>
        <w:t>Ş</w:t>
      </w:r>
      <w:r w:rsidRPr="00507827">
        <w:rPr>
          <w:rFonts w:ascii="Calibri" w:eastAsia="Times New Roman" w:hAnsi="Calibri"/>
          <w:sz w:val="20"/>
          <w:szCs w:val="20"/>
        </w:rPr>
        <w:t>coala Agăş, promotor local voluntar al caravanei)</w:t>
      </w:r>
    </w:p>
    <w:p w:rsidR="00986568" w:rsidRPr="004F1028" w:rsidRDefault="00986568" w:rsidP="00986568">
      <w:pPr>
        <w:jc w:val="both"/>
        <w:rPr>
          <w:sz w:val="20"/>
          <w:szCs w:val="20"/>
        </w:rPr>
      </w:pPr>
      <w:r w:rsidRPr="004F1028">
        <w:rPr>
          <w:sz w:val="20"/>
          <w:szCs w:val="20"/>
        </w:rPr>
        <w:t xml:space="preserve">O echipă de </w:t>
      </w:r>
      <w:r w:rsidRPr="00507827">
        <w:rPr>
          <w:b/>
          <w:sz w:val="20"/>
          <w:szCs w:val="20"/>
        </w:rPr>
        <w:t>8 voluntari bucureşteni</w:t>
      </w:r>
      <w:r w:rsidRPr="004F1028">
        <w:rPr>
          <w:sz w:val="20"/>
          <w:szCs w:val="20"/>
        </w:rPr>
        <w:t>, unii dintre ei proaspăt ieşiţi de pe băncile şcolii, coordonaţi de Asociaţia A.R.T. Fusion</w:t>
      </w:r>
      <w:r>
        <w:rPr>
          <w:sz w:val="20"/>
          <w:szCs w:val="20"/>
        </w:rPr>
        <w:t>, care</w:t>
      </w:r>
      <w:r w:rsidRPr="004F1028">
        <w:rPr>
          <w:sz w:val="20"/>
          <w:szCs w:val="20"/>
        </w:rPr>
        <w:t xml:space="preserve"> cu o îndelungată experienţă în punerea în scenă a unor piese de teatru participativ pe diverse teme, au repetat intens pe parcursul ultimelor săptămâni. Ei interpretează </w:t>
      </w:r>
      <w:r w:rsidRPr="00507827">
        <w:rPr>
          <w:b/>
          <w:sz w:val="20"/>
          <w:szCs w:val="20"/>
        </w:rPr>
        <w:t>personaje</w:t>
      </w:r>
      <w:r w:rsidRPr="004F1028">
        <w:rPr>
          <w:sz w:val="20"/>
          <w:szCs w:val="20"/>
        </w:rPr>
        <w:t xml:space="preserve"> din viața cotidiană a unui sat în care aproape an de an au loc inundații care afectează un număr semnificativ de gospodării și care</w:t>
      </w:r>
      <w:r>
        <w:rPr>
          <w:sz w:val="20"/>
          <w:szCs w:val="20"/>
        </w:rPr>
        <w:t>,</w:t>
      </w:r>
      <w:r w:rsidRPr="004F1028">
        <w:rPr>
          <w:sz w:val="20"/>
          <w:szCs w:val="20"/>
        </w:rPr>
        <w:t xml:space="preserve"> pe termen lung</w:t>
      </w:r>
      <w:r>
        <w:rPr>
          <w:sz w:val="20"/>
          <w:szCs w:val="20"/>
        </w:rPr>
        <w:t>,</w:t>
      </w:r>
      <w:r w:rsidRPr="004F1028">
        <w:rPr>
          <w:sz w:val="20"/>
          <w:szCs w:val="20"/>
        </w:rPr>
        <w:t xml:space="preserve"> au efecte negative asupra dezvoltării socio-economice a zonei și a locuitorilor ei. Tot </w:t>
      </w:r>
      <w:r>
        <w:rPr>
          <w:sz w:val="20"/>
          <w:szCs w:val="20"/>
        </w:rPr>
        <w:t>voluntarii</w:t>
      </w:r>
      <w:r w:rsidRPr="004F1028">
        <w:rPr>
          <w:sz w:val="20"/>
          <w:szCs w:val="20"/>
        </w:rPr>
        <w:t xml:space="preserve"> au contribuit intens la conturarea </w:t>
      </w:r>
      <w:r w:rsidRPr="00507827">
        <w:rPr>
          <w:b/>
          <w:sz w:val="20"/>
          <w:szCs w:val="20"/>
        </w:rPr>
        <w:t>scenariului</w:t>
      </w:r>
      <w:r w:rsidRPr="004F1028">
        <w:rPr>
          <w:sz w:val="20"/>
          <w:szCs w:val="20"/>
        </w:rPr>
        <w:t xml:space="preserve"> şi a personajelor, pornind de la o analiză a comunităţilor pe care le vor vizita, pentru a aduce pe scenă o piesă de teatru care incită la discuţii pe tema </w:t>
      </w:r>
      <w:r w:rsidRPr="00507827">
        <w:rPr>
          <w:b/>
          <w:sz w:val="20"/>
          <w:szCs w:val="20"/>
        </w:rPr>
        <w:t>prevenţiei şi pregătirii pentru dezastre</w:t>
      </w:r>
      <w:r w:rsidRPr="004F1028">
        <w:rPr>
          <w:sz w:val="20"/>
          <w:szCs w:val="20"/>
        </w:rPr>
        <w:t xml:space="preserve"> pe care f</w:t>
      </w:r>
      <w:r w:rsidR="003467A4">
        <w:rPr>
          <w:sz w:val="20"/>
          <w:szCs w:val="20"/>
        </w:rPr>
        <w:t xml:space="preserve">iecare dintre noi o poate face. </w:t>
      </w:r>
    </w:p>
    <w:p w:rsidR="00986568" w:rsidRPr="005637CE" w:rsidRDefault="00986568" w:rsidP="00986568">
      <w:pPr>
        <w:jc w:val="both"/>
        <w:rPr>
          <w:rFonts w:ascii="Calibri" w:eastAsia="Times New Roman" w:hAnsi="Calibri"/>
          <w:i/>
          <w:sz w:val="20"/>
          <w:szCs w:val="20"/>
        </w:rPr>
      </w:pPr>
      <w:r w:rsidRPr="005637CE">
        <w:rPr>
          <w:rFonts w:ascii="Calibri" w:eastAsia="Times New Roman" w:hAnsi="Calibri"/>
          <w:i/>
          <w:sz w:val="20"/>
          <w:szCs w:val="20"/>
        </w:rPr>
        <w:t xml:space="preserve">“Echipa aceasta este </w:t>
      </w:r>
      <w:r>
        <w:rPr>
          <w:rFonts w:ascii="Calibri" w:eastAsia="Times New Roman" w:hAnsi="Calibri"/>
          <w:i/>
          <w:sz w:val="20"/>
          <w:szCs w:val="20"/>
        </w:rPr>
        <w:t xml:space="preserve">acum </w:t>
      </w:r>
      <w:r w:rsidRPr="005637CE">
        <w:rPr>
          <w:rFonts w:ascii="Calibri" w:eastAsia="Times New Roman" w:hAnsi="Calibri"/>
          <w:i/>
          <w:sz w:val="20"/>
          <w:szCs w:val="20"/>
        </w:rPr>
        <w:t xml:space="preserve">ca o familie pentru mine </w:t>
      </w:r>
      <w:r>
        <w:rPr>
          <w:rFonts w:ascii="Calibri" w:eastAsia="Times New Roman" w:hAnsi="Calibri"/>
          <w:i/>
          <w:sz w:val="20"/>
          <w:szCs w:val="20"/>
        </w:rPr>
        <w:t>ş</w:t>
      </w:r>
      <w:r w:rsidRPr="005637CE">
        <w:rPr>
          <w:rFonts w:ascii="Calibri" w:eastAsia="Times New Roman" w:hAnsi="Calibri"/>
          <w:i/>
          <w:sz w:val="20"/>
          <w:szCs w:val="20"/>
        </w:rPr>
        <w:t>i m</w:t>
      </w:r>
      <w:r>
        <w:rPr>
          <w:rFonts w:ascii="Calibri" w:eastAsia="Times New Roman" w:hAnsi="Calibri"/>
          <w:i/>
          <w:sz w:val="20"/>
          <w:szCs w:val="20"/>
        </w:rPr>
        <w:t>ă</w:t>
      </w:r>
      <w:r w:rsidRPr="005637CE">
        <w:rPr>
          <w:rFonts w:ascii="Calibri" w:eastAsia="Times New Roman" w:hAnsi="Calibri"/>
          <w:i/>
          <w:sz w:val="20"/>
          <w:szCs w:val="20"/>
        </w:rPr>
        <w:t xml:space="preserve"> simt motivat </w:t>
      </w:r>
      <w:r>
        <w:rPr>
          <w:rFonts w:ascii="Calibri" w:eastAsia="Times New Roman" w:hAnsi="Calibri"/>
          <w:i/>
          <w:sz w:val="20"/>
          <w:szCs w:val="20"/>
        </w:rPr>
        <w:t>î</w:t>
      </w:r>
      <w:r w:rsidRPr="005637CE">
        <w:rPr>
          <w:rFonts w:ascii="Calibri" w:eastAsia="Times New Roman" w:hAnsi="Calibri"/>
          <w:i/>
          <w:sz w:val="20"/>
          <w:szCs w:val="20"/>
        </w:rPr>
        <w:t>n tot ce fac. Pentru mine este o adev</w:t>
      </w:r>
      <w:r w:rsidR="007B6A79">
        <w:rPr>
          <w:rFonts w:ascii="Calibri" w:eastAsia="Times New Roman" w:hAnsi="Calibri"/>
          <w:i/>
          <w:sz w:val="20"/>
          <w:szCs w:val="20"/>
        </w:rPr>
        <w:t>ă</w:t>
      </w:r>
      <w:r w:rsidRPr="005637CE">
        <w:rPr>
          <w:rFonts w:ascii="Calibri" w:eastAsia="Times New Roman" w:hAnsi="Calibri"/>
          <w:i/>
          <w:sz w:val="20"/>
          <w:szCs w:val="20"/>
        </w:rPr>
        <w:t>rat</w:t>
      </w:r>
      <w:r>
        <w:rPr>
          <w:rFonts w:ascii="Calibri" w:eastAsia="Times New Roman" w:hAnsi="Calibri"/>
          <w:i/>
          <w:sz w:val="20"/>
          <w:szCs w:val="20"/>
        </w:rPr>
        <w:t>ă</w:t>
      </w:r>
      <w:r w:rsidRPr="005637CE">
        <w:rPr>
          <w:rFonts w:ascii="Calibri" w:eastAsia="Times New Roman" w:hAnsi="Calibri"/>
          <w:i/>
          <w:sz w:val="20"/>
          <w:szCs w:val="20"/>
        </w:rPr>
        <w:t xml:space="preserve"> </w:t>
      </w:r>
      <w:r>
        <w:rPr>
          <w:rFonts w:ascii="Calibri" w:eastAsia="Times New Roman" w:hAnsi="Calibri"/>
          <w:i/>
          <w:sz w:val="20"/>
          <w:szCs w:val="20"/>
        </w:rPr>
        <w:t>î</w:t>
      </w:r>
      <w:r w:rsidRPr="005637CE">
        <w:rPr>
          <w:rFonts w:ascii="Calibri" w:eastAsia="Times New Roman" w:hAnsi="Calibri"/>
          <w:i/>
          <w:sz w:val="20"/>
          <w:szCs w:val="20"/>
        </w:rPr>
        <w:t>ncercare s</w:t>
      </w:r>
      <w:r>
        <w:rPr>
          <w:rFonts w:ascii="Calibri" w:eastAsia="Times New Roman" w:hAnsi="Calibri"/>
          <w:i/>
          <w:sz w:val="20"/>
          <w:szCs w:val="20"/>
        </w:rPr>
        <w:t>ă</w:t>
      </w:r>
      <w:r w:rsidRPr="005637CE">
        <w:rPr>
          <w:rFonts w:ascii="Calibri" w:eastAsia="Times New Roman" w:hAnsi="Calibri"/>
          <w:i/>
          <w:sz w:val="20"/>
          <w:szCs w:val="20"/>
        </w:rPr>
        <w:t xml:space="preserve"> fiu un pesonaj precum primarul, care are un rol at</w:t>
      </w:r>
      <w:r>
        <w:rPr>
          <w:rFonts w:ascii="Calibri" w:eastAsia="Times New Roman" w:hAnsi="Calibri"/>
          <w:i/>
          <w:sz w:val="20"/>
          <w:szCs w:val="20"/>
        </w:rPr>
        <w:t>â</w:t>
      </w:r>
      <w:r w:rsidRPr="005637CE">
        <w:rPr>
          <w:rFonts w:ascii="Calibri" w:eastAsia="Times New Roman" w:hAnsi="Calibri"/>
          <w:i/>
          <w:sz w:val="20"/>
          <w:szCs w:val="20"/>
        </w:rPr>
        <w:t xml:space="preserve">t de important </w:t>
      </w:r>
      <w:r>
        <w:rPr>
          <w:rFonts w:ascii="Calibri" w:eastAsia="Times New Roman" w:hAnsi="Calibri"/>
          <w:i/>
          <w:sz w:val="20"/>
          <w:szCs w:val="20"/>
        </w:rPr>
        <w:t>î</w:t>
      </w:r>
      <w:r w:rsidRPr="005637CE">
        <w:rPr>
          <w:rFonts w:ascii="Calibri" w:eastAsia="Times New Roman" w:hAnsi="Calibri"/>
          <w:i/>
          <w:sz w:val="20"/>
          <w:szCs w:val="20"/>
        </w:rPr>
        <w:t xml:space="preserve">n comunitate. </w:t>
      </w:r>
      <w:r>
        <w:rPr>
          <w:rFonts w:ascii="Calibri" w:eastAsia="Times New Roman" w:hAnsi="Calibri"/>
          <w:i/>
          <w:sz w:val="20"/>
          <w:szCs w:val="20"/>
        </w:rPr>
        <w:t>Şi î</w:t>
      </w:r>
      <w:r w:rsidRPr="005637CE">
        <w:rPr>
          <w:rFonts w:ascii="Calibri" w:eastAsia="Times New Roman" w:hAnsi="Calibri"/>
          <w:i/>
          <w:sz w:val="20"/>
          <w:szCs w:val="20"/>
        </w:rPr>
        <w:t>mi dau seama c</w:t>
      </w:r>
      <w:r>
        <w:rPr>
          <w:rFonts w:ascii="Calibri" w:eastAsia="Times New Roman" w:hAnsi="Calibri"/>
          <w:i/>
          <w:sz w:val="20"/>
          <w:szCs w:val="20"/>
        </w:rPr>
        <w:t>ă</w:t>
      </w:r>
      <w:r w:rsidRPr="005637CE">
        <w:rPr>
          <w:rFonts w:ascii="Calibri" w:eastAsia="Times New Roman" w:hAnsi="Calibri"/>
          <w:i/>
          <w:sz w:val="20"/>
          <w:szCs w:val="20"/>
        </w:rPr>
        <w:t xml:space="preserve"> nu e u</w:t>
      </w:r>
      <w:r>
        <w:rPr>
          <w:rFonts w:ascii="Calibri" w:eastAsia="Times New Roman" w:hAnsi="Calibri"/>
          <w:i/>
          <w:sz w:val="20"/>
          <w:szCs w:val="20"/>
        </w:rPr>
        <w:t>ş</w:t>
      </w:r>
      <w:r w:rsidRPr="005637CE">
        <w:rPr>
          <w:rFonts w:ascii="Calibri" w:eastAsia="Times New Roman" w:hAnsi="Calibri"/>
          <w:i/>
          <w:sz w:val="20"/>
          <w:szCs w:val="20"/>
        </w:rPr>
        <w:t>or s</w:t>
      </w:r>
      <w:r>
        <w:rPr>
          <w:rFonts w:ascii="Calibri" w:eastAsia="Times New Roman" w:hAnsi="Calibri"/>
          <w:i/>
          <w:sz w:val="20"/>
          <w:szCs w:val="20"/>
        </w:rPr>
        <w:t>ă</w:t>
      </w:r>
      <w:r w:rsidRPr="005637CE">
        <w:rPr>
          <w:rFonts w:ascii="Calibri" w:eastAsia="Times New Roman" w:hAnsi="Calibri"/>
          <w:i/>
          <w:sz w:val="20"/>
          <w:szCs w:val="20"/>
        </w:rPr>
        <w:t xml:space="preserve"> fii primar - depinde mult de c</w:t>
      </w:r>
      <w:r>
        <w:rPr>
          <w:rFonts w:ascii="Calibri" w:eastAsia="Times New Roman" w:hAnsi="Calibri"/>
          <w:i/>
          <w:sz w:val="20"/>
          <w:szCs w:val="20"/>
        </w:rPr>
        <w:t>â</w:t>
      </w:r>
      <w:r w:rsidRPr="005637CE">
        <w:rPr>
          <w:rFonts w:ascii="Calibri" w:eastAsia="Times New Roman" w:hAnsi="Calibri"/>
          <w:i/>
          <w:sz w:val="20"/>
          <w:szCs w:val="20"/>
        </w:rPr>
        <w:t>t se implic</w:t>
      </w:r>
      <w:r>
        <w:rPr>
          <w:rFonts w:ascii="Calibri" w:eastAsia="Times New Roman" w:hAnsi="Calibri"/>
          <w:i/>
          <w:sz w:val="20"/>
          <w:szCs w:val="20"/>
        </w:rPr>
        <w:t>ă î</w:t>
      </w:r>
      <w:r w:rsidRPr="005637CE">
        <w:rPr>
          <w:rFonts w:ascii="Calibri" w:eastAsia="Times New Roman" w:hAnsi="Calibri"/>
          <w:i/>
          <w:sz w:val="20"/>
          <w:szCs w:val="20"/>
        </w:rPr>
        <w:t xml:space="preserve">n comunitate </w:t>
      </w:r>
      <w:r>
        <w:rPr>
          <w:rFonts w:ascii="Calibri" w:eastAsia="Times New Roman" w:hAnsi="Calibri"/>
          <w:i/>
          <w:sz w:val="20"/>
          <w:szCs w:val="20"/>
        </w:rPr>
        <w:t>ş</w:t>
      </w:r>
      <w:r w:rsidRPr="005637CE">
        <w:rPr>
          <w:rFonts w:ascii="Calibri" w:eastAsia="Times New Roman" w:hAnsi="Calibri"/>
          <w:i/>
          <w:sz w:val="20"/>
          <w:szCs w:val="20"/>
        </w:rPr>
        <w:t>i</w:t>
      </w:r>
      <w:r>
        <w:rPr>
          <w:rFonts w:ascii="Calibri" w:eastAsia="Times New Roman" w:hAnsi="Calibri"/>
          <w:i/>
          <w:sz w:val="20"/>
          <w:szCs w:val="20"/>
        </w:rPr>
        <w:t>,</w:t>
      </w:r>
      <w:r w:rsidRPr="005637CE">
        <w:rPr>
          <w:rFonts w:ascii="Calibri" w:eastAsia="Times New Roman" w:hAnsi="Calibri"/>
          <w:i/>
          <w:sz w:val="20"/>
          <w:szCs w:val="20"/>
        </w:rPr>
        <w:t xml:space="preserve"> </w:t>
      </w:r>
      <w:r>
        <w:rPr>
          <w:rFonts w:ascii="Calibri" w:eastAsia="Times New Roman" w:hAnsi="Calibri"/>
          <w:i/>
          <w:sz w:val="20"/>
          <w:szCs w:val="20"/>
        </w:rPr>
        <w:t>î</w:t>
      </w:r>
      <w:r w:rsidRPr="005637CE">
        <w:rPr>
          <w:rFonts w:ascii="Calibri" w:eastAsia="Times New Roman" w:hAnsi="Calibri"/>
          <w:i/>
          <w:sz w:val="20"/>
          <w:szCs w:val="20"/>
        </w:rPr>
        <w:t>n acela</w:t>
      </w:r>
      <w:r>
        <w:rPr>
          <w:rFonts w:ascii="Calibri" w:eastAsia="Times New Roman" w:hAnsi="Calibri"/>
          <w:i/>
          <w:sz w:val="20"/>
          <w:szCs w:val="20"/>
        </w:rPr>
        <w:t>ş</w:t>
      </w:r>
      <w:r w:rsidRPr="005637CE">
        <w:rPr>
          <w:rFonts w:ascii="Calibri" w:eastAsia="Times New Roman" w:hAnsi="Calibri"/>
          <w:i/>
          <w:sz w:val="20"/>
          <w:szCs w:val="20"/>
        </w:rPr>
        <w:t>i timp</w:t>
      </w:r>
      <w:r>
        <w:rPr>
          <w:rFonts w:ascii="Calibri" w:eastAsia="Times New Roman" w:hAnsi="Calibri"/>
          <w:i/>
          <w:sz w:val="20"/>
          <w:szCs w:val="20"/>
        </w:rPr>
        <w:t>,</w:t>
      </w:r>
      <w:r w:rsidRPr="005637CE">
        <w:rPr>
          <w:rFonts w:ascii="Calibri" w:eastAsia="Times New Roman" w:hAnsi="Calibri"/>
          <w:i/>
          <w:sz w:val="20"/>
          <w:szCs w:val="20"/>
        </w:rPr>
        <w:t xml:space="preserve"> depinde </w:t>
      </w:r>
      <w:r>
        <w:rPr>
          <w:rFonts w:ascii="Calibri" w:eastAsia="Times New Roman" w:hAnsi="Calibri"/>
          <w:i/>
          <w:sz w:val="20"/>
          <w:szCs w:val="20"/>
        </w:rPr>
        <w:t>ş</w:t>
      </w:r>
      <w:r w:rsidRPr="005637CE">
        <w:rPr>
          <w:rFonts w:ascii="Calibri" w:eastAsia="Times New Roman" w:hAnsi="Calibri"/>
          <w:i/>
          <w:sz w:val="20"/>
          <w:szCs w:val="20"/>
        </w:rPr>
        <w:t>i de c</w:t>
      </w:r>
      <w:r>
        <w:rPr>
          <w:rFonts w:ascii="Calibri" w:eastAsia="Times New Roman" w:hAnsi="Calibri"/>
          <w:i/>
          <w:sz w:val="20"/>
          <w:szCs w:val="20"/>
        </w:rPr>
        <w:t>â</w:t>
      </w:r>
      <w:r w:rsidRPr="005637CE">
        <w:rPr>
          <w:rFonts w:ascii="Calibri" w:eastAsia="Times New Roman" w:hAnsi="Calibri"/>
          <w:i/>
          <w:sz w:val="20"/>
          <w:szCs w:val="20"/>
        </w:rPr>
        <w:t xml:space="preserve">t ajutor </w:t>
      </w:r>
      <w:r>
        <w:rPr>
          <w:rFonts w:ascii="Calibri" w:eastAsia="Times New Roman" w:hAnsi="Calibri"/>
          <w:i/>
          <w:sz w:val="20"/>
          <w:szCs w:val="20"/>
        </w:rPr>
        <w:t>ş</w:t>
      </w:r>
      <w:r w:rsidRPr="005637CE">
        <w:rPr>
          <w:rFonts w:ascii="Calibri" w:eastAsia="Times New Roman" w:hAnsi="Calibri"/>
          <w:i/>
          <w:sz w:val="20"/>
          <w:szCs w:val="20"/>
        </w:rPr>
        <w:t>i sprijin prime</w:t>
      </w:r>
      <w:r>
        <w:rPr>
          <w:rFonts w:ascii="Calibri" w:eastAsia="Times New Roman" w:hAnsi="Calibri"/>
          <w:i/>
          <w:sz w:val="20"/>
          <w:szCs w:val="20"/>
        </w:rPr>
        <w:t>ş</w:t>
      </w:r>
      <w:r w:rsidRPr="005637CE">
        <w:rPr>
          <w:rFonts w:ascii="Calibri" w:eastAsia="Times New Roman" w:hAnsi="Calibri"/>
          <w:i/>
          <w:sz w:val="20"/>
          <w:szCs w:val="20"/>
        </w:rPr>
        <w:t>te de la s</w:t>
      </w:r>
      <w:r>
        <w:rPr>
          <w:rFonts w:ascii="Calibri" w:eastAsia="Times New Roman" w:hAnsi="Calibri"/>
          <w:i/>
          <w:sz w:val="20"/>
          <w:szCs w:val="20"/>
        </w:rPr>
        <w:t>ă</w:t>
      </w:r>
      <w:r w:rsidRPr="005637CE">
        <w:rPr>
          <w:rFonts w:ascii="Calibri" w:eastAsia="Times New Roman" w:hAnsi="Calibri"/>
          <w:i/>
          <w:sz w:val="20"/>
          <w:szCs w:val="20"/>
        </w:rPr>
        <w:t>teni</w:t>
      </w:r>
      <w:r w:rsidR="007B6A79">
        <w:rPr>
          <w:rFonts w:ascii="Calibri" w:eastAsia="Times New Roman" w:hAnsi="Calibri"/>
          <w:i/>
          <w:sz w:val="20"/>
          <w:szCs w:val="20"/>
        </w:rPr>
        <w:t>!</w:t>
      </w:r>
      <w:r w:rsidRPr="005637CE">
        <w:rPr>
          <w:rFonts w:ascii="Calibri" w:eastAsia="Times New Roman" w:hAnsi="Calibri"/>
          <w:i/>
          <w:sz w:val="20"/>
          <w:szCs w:val="20"/>
        </w:rPr>
        <w:t xml:space="preserve">” </w:t>
      </w:r>
      <w:r w:rsidRPr="00507827">
        <w:rPr>
          <w:rFonts w:ascii="Calibri" w:eastAsia="Times New Roman" w:hAnsi="Calibri"/>
          <w:sz w:val="20"/>
          <w:szCs w:val="20"/>
        </w:rPr>
        <w:t>(Vlad, 18 ani – voluntarul care interpretează primarul)</w:t>
      </w:r>
    </w:p>
    <w:p w:rsidR="00986568" w:rsidRPr="00C856C3" w:rsidRDefault="00986568" w:rsidP="00986568">
      <w:pPr>
        <w:jc w:val="both"/>
        <w:rPr>
          <w:rFonts w:ascii="Calibri" w:hAnsi="Calibri"/>
          <w:sz w:val="20"/>
          <w:szCs w:val="20"/>
        </w:rPr>
      </w:pPr>
      <w:r w:rsidRPr="004F1028">
        <w:rPr>
          <w:sz w:val="20"/>
          <w:szCs w:val="20"/>
        </w:rPr>
        <w:t xml:space="preserve">Caravana face parte din </w:t>
      </w:r>
      <w:r w:rsidRPr="00507827">
        <w:rPr>
          <w:b/>
          <w:sz w:val="20"/>
          <w:szCs w:val="20"/>
        </w:rPr>
        <w:t>proiectul “Piesa de rezistență: de la spectator la actor”</w:t>
      </w:r>
      <w:r w:rsidRPr="004F1028">
        <w:rPr>
          <w:sz w:val="20"/>
          <w:szCs w:val="20"/>
        </w:rPr>
        <w:t>, implementat de Pro Vobis – Centrul Național de Resurse pentru Voluntariat împreună cu A.R.T. Fusion şi Habitat for Humanity România</w:t>
      </w:r>
      <w:r>
        <w:rPr>
          <w:sz w:val="20"/>
          <w:szCs w:val="20"/>
        </w:rPr>
        <w:t xml:space="preserve"> </w:t>
      </w:r>
      <w:r w:rsidR="007B6A79">
        <w:rPr>
          <w:sz w:val="20"/>
          <w:szCs w:val="20"/>
        </w:rPr>
        <w:t>(</w:t>
      </w:r>
      <w:r w:rsidR="00025C26">
        <w:rPr>
          <w:sz w:val="20"/>
          <w:szCs w:val="20"/>
        </w:rPr>
        <w:t>no</w:t>
      </w:r>
      <w:r w:rsidR="007B6A79">
        <w:rPr>
          <w:sz w:val="20"/>
          <w:szCs w:val="20"/>
        </w:rPr>
        <w:t>v.</w:t>
      </w:r>
      <w:r w:rsidR="00025C26">
        <w:rPr>
          <w:sz w:val="20"/>
          <w:szCs w:val="20"/>
        </w:rPr>
        <w:t xml:space="preserve"> 2014 </w:t>
      </w:r>
      <w:r>
        <w:rPr>
          <w:sz w:val="20"/>
          <w:szCs w:val="20"/>
        </w:rPr>
        <w:t>–</w:t>
      </w:r>
      <w:r w:rsidR="007B6A79">
        <w:rPr>
          <w:sz w:val="20"/>
          <w:szCs w:val="20"/>
        </w:rPr>
        <w:t xml:space="preserve"> iul.</w:t>
      </w:r>
      <w:r>
        <w:rPr>
          <w:sz w:val="20"/>
          <w:szCs w:val="20"/>
        </w:rPr>
        <w:t xml:space="preserve"> 2015</w:t>
      </w:r>
      <w:r w:rsidR="007B6A79">
        <w:rPr>
          <w:sz w:val="20"/>
          <w:szCs w:val="20"/>
        </w:rPr>
        <w:t>)</w:t>
      </w:r>
      <w:r>
        <w:rPr>
          <w:sz w:val="20"/>
          <w:szCs w:val="20"/>
        </w:rPr>
        <w:t xml:space="preserve"> </w:t>
      </w:r>
      <w:r w:rsidRPr="00C856C3">
        <w:rPr>
          <w:rFonts w:ascii="Calibri" w:hAnsi="Calibri"/>
          <w:sz w:val="20"/>
          <w:szCs w:val="20"/>
        </w:rPr>
        <w:t>cu sprijinul financiar al Fondului pentru Inovare Civic</w:t>
      </w:r>
      <w:r>
        <w:rPr>
          <w:rFonts w:ascii="Calibri" w:hAnsi="Calibri"/>
          <w:sz w:val="20"/>
          <w:szCs w:val="20"/>
        </w:rPr>
        <w:t>ă,</w:t>
      </w:r>
      <w:r w:rsidRPr="00C856C3">
        <w:rPr>
          <w:rFonts w:ascii="Calibri" w:hAnsi="Calibri"/>
          <w:sz w:val="20"/>
          <w:szCs w:val="20"/>
        </w:rPr>
        <w:t xml:space="preserve"> program finanţat de Trust for Civil Society in Central and Eastern Europe, sponsorizat de Raiffeisen Bank </w:t>
      </w:r>
      <w:r>
        <w:rPr>
          <w:rFonts w:ascii="Calibri" w:hAnsi="Calibri"/>
          <w:sz w:val="20"/>
          <w:szCs w:val="20"/>
        </w:rPr>
        <w:t>ş</w:t>
      </w:r>
      <w:r w:rsidRPr="00C856C3">
        <w:rPr>
          <w:rFonts w:ascii="Calibri" w:hAnsi="Calibri"/>
          <w:sz w:val="20"/>
          <w:szCs w:val="20"/>
        </w:rPr>
        <w:t>i administrat de Fundaţia pentru Dezvoltarea Societăţii Civile.</w:t>
      </w:r>
      <w:r w:rsidRPr="00603A11">
        <w:rPr>
          <w:sz w:val="20"/>
          <w:szCs w:val="20"/>
        </w:rPr>
        <w:t xml:space="preserve"> </w:t>
      </w:r>
      <w:r w:rsidRPr="00603A11">
        <w:rPr>
          <w:rFonts w:ascii="Calibri" w:hAnsi="Calibri"/>
          <w:sz w:val="20"/>
          <w:szCs w:val="20"/>
        </w:rPr>
        <w:t xml:space="preserve">Proiectul </w:t>
      </w:r>
      <w:r>
        <w:rPr>
          <w:rFonts w:ascii="Calibri" w:hAnsi="Calibri"/>
          <w:sz w:val="20"/>
          <w:szCs w:val="20"/>
        </w:rPr>
        <w:t>îş</w:t>
      </w:r>
      <w:r w:rsidRPr="00603A11">
        <w:rPr>
          <w:rFonts w:ascii="Calibri" w:hAnsi="Calibri"/>
          <w:sz w:val="20"/>
          <w:szCs w:val="20"/>
        </w:rPr>
        <w:t>i propune s</w:t>
      </w:r>
      <w:r>
        <w:rPr>
          <w:rFonts w:ascii="Calibri" w:hAnsi="Calibri"/>
          <w:sz w:val="20"/>
          <w:szCs w:val="20"/>
        </w:rPr>
        <w:t>ă</w:t>
      </w:r>
      <w:r w:rsidRPr="00603A11">
        <w:rPr>
          <w:rFonts w:ascii="Calibri" w:hAnsi="Calibri"/>
          <w:sz w:val="20"/>
          <w:szCs w:val="20"/>
        </w:rPr>
        <w:t xml:space="preserve"> creasc</w:t>
      </w:r>
      <w:r>
        <w:rPr>
          <w:rFonts w:ascii="Calibri" w:hAnsi="Calibri"/>
          <w:sz w:val="20"/>
          <w:szCs w:val="20"/>
        </w:rPr>
        <w:t>ă</w:t>
      </w:r>
      <w:r w:rsidRPr="00603A11">
        <w:rPr>
          <w:rFonts w:ascii="Calibri" w:hAnsi="Calibri"/>
          <w:sz w:val="20"/>
          <w:szCs w:val="20"/>
        </w:rPr>
        <w:t xml:space="preserve"> gradul de </w:t>
      </w:r>
      <w:r w:rsidRPr="00D37400">
        <w:rPr>
          <w:rFonts w:ascii="Calibri" w:hAnsi="Calibri"/>
          <w:b/>
          <w:sz w:val="20"/>
          <w:szCs w:val="20"/>
        </w:rPr>
        <w:t>conştientizare privind dezastrele naturale</w:t>
      </w:r>
      <w:r w:rsidRPr="00603A11">
        <w:rPr>
          <w:rFonts w:ascii="Calibri" w:hAnsi="Calibri"/>
          <w:sz w:val="20"/>
          <w:szCs w:val="20"/>
        </w:rPr>
        <w:t xml:space="preserve"> </w:t>
      </w:r>
      <w:r>
        <w:rPr>
          <w:rFonts w:ascii="Calibri" w:hAnsi="Calibri"/>
          <w:sz w:val="20"/>
          <w:szCs w:val="20"/>
        </w:rPr>
        <w:t>î</w:t>
      </w:r>
      <w:r w:rsidRPr="00603A11">
        <w:rPr>
          <w:rFonts w:ascii="Calibri" w:hAnsi="Calibri"/>
          <w:sz w:val="20"/>
          <w:szCs w:val="20"/>
        </w:rPr>
        <w:t>n 4 comunit</w:t>
      </w:r>
      <w:r>
        <w:rPr>
          <w:rFonts w:ascii="Calibri" w:hAnsi="Calibri"/>
          <w:sz w:val="20"/>
          <w:szCs w:val="20"/>
        </w:rPr>
        <w:t>ăţ</w:t>
      </w:r>
      <w:r w:rsidRPr="00603A11">
        <w:rPr>
          <w:rFonts w:ascii="Calibri" w:hAnsi="Calibri"/>
          <w:sz w:val="20"/>
          <w:szCs w:val="20"/>
        </w:rPr>
        <w:t>i rurale vulnerabile, prin aplicarea unei metode educa</w:t>
      </w:r>
      <w:r>
        <w:rPr>
          <w:rFonts w:ascii="Calibri" w:hAnsi="Calibri"/>
          <w:sz w:val="20"/>
          <w:szCs w:val="20"/>
        </w:rPr>
        <w:t xml:space="preserve">ţionale </w:t>
      </w:r>
      <w:r w:rsidRPr="00603A11">
        <w:rPr>
          <w:rFonts w:ascii="Calibri" w:hAnsi="Calibri"/>
          <w:sz w:val="20"/>
          <w:szCs w:val="20"/>
        </w:rPr>
        <w:t>– teatrul comunitar-participativ.</w:t>
      </w:r>
    </w:p>
    <w:p w:rsidR="009A33BF" w:rsidRPr="001C691B" w:rsidRDefault="00986568" w:rsidP="00146D6A">
      <w:pPr>
        <w:jc w:val="both"/>
        <w:rPr>
          <w:b/>
        </w:rPr>
      </w:pPr>
      <w:r w:rsidRPr="001C691B">
        <w:rPr>
          <w:b/>
          <w:sz w:val="20"/>
          <w:szCs w:val="20"/>
        </w:rPr>
        <w:t xml:space="preserve">Contact: Carmen Marcu, comunicare [a rond] provobis.ro, 0755-045-102. </w:t>
      </w:r>
    </w:p>
    <w:sectPr w:rsidR="009A33BF" w:rsidRPr="001C691B" w:rsidSect="004E0175">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9E0" w:rsidRDefault="001F79E0" w:rsidP="00B1229F">
      <w:pPr>
        <w:spacing w:after="0" w:line="240" w:lineRule="auto"/>
      </w:pPr>
      <w:r>
        <w:separator/>
      </w:r>
    </w:p>
  </w:endnote>
  <w:endnote w:type="continuationSeparator" w:id="0">
    <w:p w:rsidR="001F79E0" w:rsidRDefault="001F79E0" w:rsidP="00B12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23" w:rsidRDefault="00BC17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58"/>
    </w:tblGrid>
    <w:tr w:rsidR="00B1229F" w:rsidTr="00A84B02">
      <w:tc>
        <w:tcPr>
          <w:tcW w:w="2518" w:type="dxa"/>
        </w:tcPr>
        <w:p w:rsidR="00B1229F" w:rsidRDefault="004C4530" w:rsidP="00C26940">
          <w:pPr>
            <w:pStyle w:val="Footer"/>
            <w:tabs>
              <w:tab w:val="clear" w:pos="9360"/>
              <w:tab w:val="right" w:pos="10065"/>
            </w:tabs>
            <w:jc w:val="right"/>
          </w:pPr>
          <w:r>
            <w:rPr>
              <w:noProof/>
              <w:lang w:val="ro-RO" w:eastAsia="ro-RO"/>
            </w:rPr>
            <mc:AlternateContent>
              <mc:Choice Requires="wps">
                <w:drawing>
                  <wp:anchor distT="0" distB="0" distL="114300" distR="114300" simplePos="0" relativeHeight="251661312" behindDoc="0" locked="0" layoutInCell="1" allowOverlap="1" wp14:anchorId="793E9F3F" wp14:editId="72703223">
                    <wp:simplePos x="0" y="0"/>
                    <wp:positionH relativeFrom="column">
                      <wp:posOffset>-323491</wp:posOffset>
                    </wp:positionH>
                    <wp:positionV relativeFrom="paragraph">
                      <wp:posOffset>666738</wp:posOffset>
                    </wp:positionV>
                    <wp:extent cx="3717494" cy="655608"/>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494" cy="655608"/>
                            </a:xfrm>
                            <a:prstGeom prst="rect">
                              <a:avLst/>
                            </a:prstGeom>
                            <a:noFill/>
                            <a:ln w="9525">
                              <a:noFill/>
                              <a:miter lim="800000"/>
                              <a:headEnd/>
                              <a:tailEnd/>
                            </a:ln>
                          </wps:spPr>
                          <wps:txbx>
                            <w:txbxContent>
                              <w:p w:rsidR="004C4530" w:rsidRPr="00594603" w:rsidRDefault="00490A35" w:rsidP="004C4530">
                                <w:pPr>
                                  <w:jc w:val="center"/>
                                  <w:rPr>
                                    <w:sz w:val="16"/>
                                    <w:szCs w:val="16"/>
                                  </w:rPr>
                                </w:pPr>
                                <w:r>
                                  <w:rPr>
                                    <w:sz w:val="16"/>
                                    <w:szCs w:val="16"/>
                                  </w:rPr>
                                  <w:t>Proiectul “</w:t>
                                </w:r>
                                <w:r w:rsidR="004C4530" w:rsidRPr="00594603">
                                  <w:rPr>
                                    <w:sz w:val="16"/>
                                    <w:szCs w:val="16"/>
                                  </w:rPr>
                                  <w:t xml:space="preserve">Piesa de </w:t>
                                </w:r>
                                <w:r w:rsidR="004C4530" w:rsidRPr="00594603">
                                  <w:rPr>
                                    <w:sz w:val="16"/>
                                    <w:szCs w:val="16"/>
                                    <w:lang w:val="ro-RO"/>
                                  </w:rPr>
                                  <w:t>rezistenţă: de la spectator la actor</w:t>
                                </w:r>
                                <w:r>
                                  <w:rPr>
                                    <w:sz w:val="16"/>
                                    <w:szCs w:val="16"/>
                                  </w:rPr>
                                  <w:t>”</w:t>
                                </w:r>
                                <w:r w:rsidR="00802D86">
                                  <w:rPr>
                                    <w:sz w:val="16"/>
                                    <w:szCs w:val="16"/>
                                  </w:rPr>
                                  <w:t xml:space="preserve"> </w:t>
                                </w:r>
                                <w:r>
                                  <w:rPr>
                                    <w:sz w:val="16"/>
                                    <w:szCs w:val="16"/>
                                  </w:rPr>
                                  <w:t xml:space="preserve">este </w:t>
                                </w:r>
                                <w:r w:rsidR="004C4530" w:rsidRPr="00594603">
                                  <w:rPr>
                                    <w:sz w:val="16"/>
                                    <w:szCs w:val="16"/>
                                  </w:rPr>
                                  <w:t>realizat cu sprijinul financiar al Fondului pentru Inovare Civică, program finanţat de Trust for Civil Society in Central and Eastern Europe, sponsorizat de Raiffeisen Bank, administrat de Fundaţia pentru Dezvoltarea Societăţii Civile.</w:t>
                                </w:r>
                              </w:p>
                              <w:p w:rsidR="004C4530" w:rsidRDefault="004C4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45pt;margin-top:52.5pt;width:292.7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wIDQIAAPkD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PvOLNgqEVP&#10;so/sA/ZsmtTpXCjJ6dGRW+zpOXkmpsE9oPgZmMXbFuxO3niPXSuhpuomKbK4CB1wQgLZdl+wpjSw&#10;j5iB+sabBEhiMEKnLh3PnUmlCHp8fzW5mq1mnAmyLebzxXiZU0D5Eu18iJ8kGpYOFffU+YwOh4cQ&#10;UzVQvrikZBbvlda5+9qyruKr+XSeAy4sRkUaTq1MxZfjtIZxSSQ/2joHR1B6OFMCbU+sE9GBcuy3&#10;/Ule8k+KbLE+kgweh1mkv0OHFv1vzjqaw4qHX3vwkjP92ZKUq8lslgY3X2bzqyld/KVle2kBKwiq&#10;4pGz4Xgb87APlG9I8kZlNV4rOZVM85VFOv2FNMCX9+z1+mM3zwAAAP//AwBQSwMEFAAGAAgAAAAh&#10;AICtJXjfAAAACwEAAA8AAABkcnMvZG93bnJldi54bWxMj8tOwzAQRfdI/QdrKrFrbUKN2hCnqorY&#10;gigPiZ0bT5OIeBzFbhP+nmEFy9E9unNusZ18Jy44xDaQgZulAoFUBddSbeDt9XGxBhGTJWe7QGjg&#10;GyNsy9lVYXMXRnrByyHVgkso5tZAk1KfSxmrBr2Ny9AjcXYKg7eJz6GWbrAjl/tOZkrdSW9b4g+N&#10;7XHfYPV1OHsD70+nz4+Veq4fvO7HMClJfiONuZ5Pu3sQCaf0B8OvPqtDyU7HcCYXRWdgodWGUQ6U&#10;5lFM6NuVBnE0kKl1BrIs5P8N5Q8AAAD//wMAUEsBAi0AFAAGAAgAAAAhALaDOJL+AAAA4QEAABMA&#10;AAAAAAAAAAAAAAAAAAAAAFtDb250ZW50X1R5cGVzXS54bWxQSwECLQAUAAYACAAAACEAOP0h/9YA&#10;AACUAQAACwAAAAAAAAAAAAAAAAAvAQAAX3JlbHMvLnJlbHNQSwECLQAUAAYACAAAACEAm6a8CA0C&#10;AAD5AwAADgAAAAAAAAAAAAAAAAAuAgAAZHJzL2Uyb0RvYy54bWxQSwECLQAUAAYACAAAACEAgK0l&#10;eN8AAAALAQAADwAAAAAAAAAAAAAAAABnBAAAZHJzL2Rvd25yZXYueG1sUEsFBgAAAAAEAAQA8wAA&#10;AHMFAAAAAA==&#10;" filled="f" stroked="f">
                    <v:textbox>
                      <w:txbxContent>
                        <w:p w:rsidR="004C4530" w:rsidRPr="00594603" w:rsidRDefault="00490A35" w:rsidP="004C4530">
                          <w:pPr>
                            <w:jc w:val="center"/>
                            <w:rPr>
                              <w:sz w:val="16"/>
                              <w:szCs w:val="16"/>
                            </w:rPr>
                          </w:pPr>
                          <w:r>
                            <w:rPr>
                              <w:sz w:val="16"/>
                              <w:szCs w:val="16"/>
                            </w:rPr>
                            <w:t>Proiectul “</w:t>
                          </w:r>
                          <w:r w:rsidR="004C4530" w:rsidRPr="00594603">
                            <w:rPr>
                              <w:sz w:val="16"/>
                              <w:szCs w:val="16"/>
                            </w:rPr>
                            <w:t xml:space="preserve">Piesa de </w:t>
                          </w:r>
                          <w:r w:rsidR="004C4530" w:rsidRPr="00594603">
                            <w:rPr>
                              <w:sz w:val="16"/>
                              <w:szCs w:val="16"/>
                              <w:lang w:val="ro-RO"/>
                            </w:rPr>
                            <w:t>rezistenţă: de la spectator la actor</w:t>
                          </w:r>
                          <w:r>
                            <w:rPr>
                              <w:sz w:val="16"/>
                              <w:szCs w:val="16"/>
                            </w:rPr>
                            <w:t>”</w:t>
                          </w:r>
                          <w:r w:rsidR="00802D86">
                            <w:rPr>
                              <w:sz w:val="16"/>
                              <w:szCs w:val="16"/>
                            </w:rPr>
                            <w:t xml:space="preserve"> </w:t>
                          </w:r>
                          <w:r>
                            <w:rPr>
                              <w:sz w:val="16"/>
                              <w:szCs w:val="16"/>
                            </w:rPr>
                            <w:t xml:space="preserve">este </w:t>
                          </w:r>
                          <w:r w:rsidR="004C4530" w:rsidRPr="00594603">
                            <w:rPr>
                              <w:sz w:val="16"/>
                              <w:szCs w:val="16"/>
                            </w:rPr>
                            <w:t>realizat cu sprijinul financiar al Fondului pentru Inovare Civică, program finanţat de Trust for Civil Society in Central and Eastern Europe, sponsorizat de Raiffeisen Bank, administrat de Fundaţia pentru Dezvoltarea Societăţii Civile.</w:t>
                          </w:r>
                        </w:p>
                        <w:p w:rsidR="004C4530" w:rsidRDefault="004C4530"/>
                      </w:txbxContent>
                    </v:textbox>
                  </v:shape>
                </w:pict>
              </mc:Fallback>
            </mc:AlternateContent>
          </w:r>
          <w:r w:rsidR="00A84B02">
            <w:rPr>
              <w:noProof/>
              <w:lang w:val="ro-RO" w:eastAsia="ro-RO"/>
            </w:rPr>
            <w:drawing>
              <wp:inline distT="0" distB="0" distL="0" distR="0" wp14:anchorId="55406B77" wp14:editId="23678CB9">
                <wp:extent cx="661233" cy="676209"/>
                <wp:effectExtent l="19050" t="0" r="5517" b="0"/>
                <wp:docPr id="16" name="Picture 5" descr="sigla Civic colo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ivic color Jpeg.jpg"/>
                        <pic:cNvPicPr/>
                      </pic:nvPicPr>
                      <pic:blipFill>
                        <a:blip r:embed="rId1"/>
                        <a:stretch>
                          <a:fillRect/>
                        </a:stretch>
                      </pic:blipFill>
                      <pic:spPr>
                        <a:xfrm>
                          <a:off x="0" y="0"/>
                          <a:ext cx="662301" cy="677301"/>
                        </a:xfrm>
                        <a:prstGeom prst="rect">
                          <a:avLst/>
                        </a:prstGeom>
                      </pic:spPr>
                    </pic:pic>
                  </a:graphicData>
                </a:graphic>
              </wp:inline>
            </w:drawing>
          </w:r>
        </w:p>
      </w:tc>
      <w:tc>
        <w:tcPr>
          <w:tcW w:w="7058" w:type="dxa"/>
        </w:tcPr>
        <w:p w:rsidR="00A84B02" w:rsidRDefault="00A84B02" w:rsidP="00A84B02">
          <w:pPr>
            <w:pStyle w:val="Footer"/>
            <w:spacing w:before="240"/>
            <w:jc w:val="center"/>
            <w:rPr>
              <w:b/>
            </w:rPr>
          </w:pPr>
        </w:p>
        <w:p w:rsidR="00EF645C" w:rsidRDefault="00A84B02" w:rsidP="00C84BAB">
          <w:pPr>
            <w:pStyle w:val="Footer"/>
            <w:rPr>
              <w:b/>
              <w:color w:val="962832"/>
            </w:rPr>
          </w:pPr>
          <w:r w:rsidRPr="00A84B02">
            <w:rPr>
              <w:b/>
            </w:rPr>
            <w:t xml:space="preserve">O inițiativă a </w:t>
          </w:r>
          <w:r w:rsidRPr="00A84B02">
            <w:rPr>
              <w:b/>
              <w:color w:val="962832"/>
            </w:rPr>
            <w:t>Fundației pentru Dezvoltarea Societății Civile</w:t>
          </w:r>
        </w:p>
        <w:p w:rsidR="00EF645C" w:rsidRDefault="00EF645C" w:rsidP="00EF645C">
          <w:pPr>
            <w:pStyle w:val="Footer"/>
            <w:jc w:val="center"/>
            <w:rPr>
              <w:b/>
            </w:rPr>
          </w:pPr>
        </w:p>
        <w:p w:rsidR="007B0350" w:rsidRPr="00EF645C" w:rsidRDefault="004C4530" w:rsidP="00C26940">
          <w:pPr>
            <w:pStyle w:val="Footer"/>
            <w:ind w:right="-421"/>
            <w:jc w:val="center"/>
            <w:rPr>
              <w:b/>
              <w:color w:val="962832"/>
            </w:rPr>
          </w:pPr>
          <w:r>
            <w:rPr>
              <w:b/>
            </w:rPr>
            <w:t xml:space="preserve">                                                       </w:t>
          </w:r>
          <w:r w:rsidR="00EF645C" w:rsidRPr="00A84B02">
            <w:rPr>
              <w:b/>
            </w:rPr>
            <w:t>Susținut de:</w:t>
          </w:r>
          <w:r w:rsidR="00EF645C">
            <w:rPr>
              <w:b/>
              <w:color w:val="962832"/>
            </w:rPr>
            <w:t xml:space="preserve">                               </w:t>
          </w:r>
          <w:r w:rsidR="00EF645C" w:rsidRPr="00EF645C">
            <w:rPr>
              <w:b/>
              <w:noProof/>
            </w:rPr>
            <w:t>Sponsorizat de :</w:t>
          </w:r>
          <w:r w:rsidR="00EF645C">
            <w:rPr>
              <w:b/>
              <w:noProof/>
            </w:rPr>
            <w:t xml:space="preserve">                                     </w:t>
          </w:r>
        </w:p>
      </w:tc>
    </w:tr>
    <w:tr w:rsidR="00B1229F" w:rsidTr="00A84B02">
      <w:trPr>
        <w:trHeight w:val="899"/>
      </w:trPr>
      <w:tc>
        <w:tcPr>
          <w:tcW w:w="2518" w:type="dxa"/>
        </w:tcPr>
        <w:p w:rsidR="00B1229F" w:rsidRPr="00A84B02" w:rsidRDefault="00B1229F" w:rsidP="00B1229F">
          <w:pPr>
            <w:pStyle w:val="Footer"/>
            <w:spacing w:before="240"/>
            <w:jc w:val="right"/>
            <w:rPr>
              <w:b/>
              <w:lang w:val="ro-RO"/>
            </w:rPr>
          </w:pPr>
        </w:p>
      </w:tc>
      <w:tc>
        <w:tcPr>
          <w:tcW w:w="7058" w:type="dxa"/>
        </w:tcPr>
        <w:p w:rsidR="00B1229F" w:rsidRDefault="004C4530" w:rsidP="00C26940">
          <w:pPr>
            <w:pStyle w:val="Footer"/>
            <w:ind w:right="-563"/>
            <w:jc w:val="center"/>
            <w:rPr>
              <w:noProof/>
            </w:rPr>
          </w:pPr>
          <w:r>
            <w:rPr>
              <w:noProof/>
            </w:rPr>
            <w:t xml:space="preserve">                                                    </w:t>
          </w:r>
          <w:r w:rsidR="00D73436">
            <w:rPr>
              <w:noProof/>
            </w:rPr>
            <w:t xml:space="preserve"> </w:t>
          </w:r>
          <w:r w:rsidR="00B1229F">
            <w:rPr>
              <w:noProof/>
              <w:lang w:val="ro-RO" w:eastAsia="ro-RO"/>
            </w:rPr>
            <w:drawing>
              <wp:inline distT="0" distB="0" distL="0" distR="0" wp14:anchorId="568E5C8A" wp14:editId="2E80F0FA">
                <wp:extent cx="1348534" cy="422695"/>
                <wp:effectExtent l="19050" t="0" r="4016" b="0"/>
                <wp:docPr id="17" name="Picture 7" descr="cee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trust.JPG"/>
                        <pic:cNvPicPr/>
                      </pic:nvPicPr>
                      <pic:blipFill>
                        <a:blip r:embed="rId2"/>
                        <a:stretch>
                          <a:fillRect/>
                        </a:stretch>
                      </pic:blipFill>
                      <pic:spPr>
                        <a:xfrm>
                          <a:off x="0" y="0"/>
                          <a:ext cx="1351473" cy="423616"/>
                        </a:xfrm>
                        <a:prstGeom prst="rect">
                          <a:avLst/>
                        </a:prstGeom>
                      </pic:spPr>
                    </pic:pic>
                  </a:graphicData>
                </a:graphic>
              </wp:inline>
            </w:drawing>
          </w:r>
          <w:r w:rsidR="00EF645C">
            <w:rPr>
              <w:noProof/>
            </w:rPr>
            <w:t xml:space="preserve">               </w:t>
          </w:r>
          <w:r w:rsidR="00700540">
            <w:rPr>
              <w:noProof/>
              <w:lang w:val="ro-RO" w:eastAsia="ro-RO"/>
            </w:rPr>
            <w:drawing>
              <wp:inline distT="0" distB="0" distL="0" distR="0" wp14:anchorId="23A96E4E" wp14:editId="35F964C1">
                <wp:extent cx="806697" cy="345057"/>
                <wp:effectExtent l="0" t="0" r="0" b="0"/>
                <wp:docPr id="18" name="Picture 18" descr="C:\Users\ileana.hargalas\Desktop\CIF Logo\logo RBRO_sigla si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eana.hargalas\Desktop\CIF Logo\logo RBRO_sigla si slogan.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3469" cy="347954"/>
                        </a:xfrm>
                        <a:prstGeom prst="rect">
                          <a:avLst/>
                        </a:prstGeom>
                        <a:noFill/>
                        <a:ln>
                          <a:noFill/>
                        </a:ln>
                      </pic:spPr>
                    </pic:pic>
                  </a:graphicData>
                </a:graphic>
              </wp:inline>
            </w:drawing>
          </w:r>
        </w:p>
      </w:tc>
    </w:tr>
  </w:tbl>
  <w:p w:rsidR="00B1229F" w:rsidRDefault="00B122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23" w:rsidRDefault="00BC17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9E0" w:rsidRDefault="001F79E0" w:rsidP="00B1229F">
      <w:pPr>
        <w:spacing w:after="0" w:line="240" w:lineRule="auto"/>
      </w:pPr>
      <w:r>
        <w:separator/>
      </w:r>
    </w:p>
  </w:footnote>
  <w:footnote w:type="continuationSeparator" w:id="0">
    <w:p w:rsidR="001F79E0" w:rsidRDefault="001F79E0" w:rsidP="00B12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23" w:rsidRDefault="00BC17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746" w:rsidRPr="00D43746" w:rsidRDefault="00D43746" w:rsidP="00D43746">
    <w:pPr>
      <w:pStyle w:val="Header"/>
      <w:jc w:val="right"/>
      <w:rPr>
        <w:b/>
      </w:rPr>
    </w:pPr>
    <w:r>
      <w:rPr>
        <w:noProof/>
        <w:lang w:val="ro-RO" w:eastAsia="ro-RO"/>
      </w:rPr>
      <w:t xml:space="preserve">                                      </w:t>
    </w:r>
  </w:p>
  <w:p w:rsidR="00B1229F" w:rsidRDefault="00B62D01">
    <w:pPr>
      <w:pStyle w:val="Header"/>
      <w:rPr>
        <w:noProof/>
        <w:lang w:val="ro-RO" w:eastAsia="ro-RO"/>
      </w:rPr>
    </w:pPr>
    <w:r w:rsidRPr="00D43746">
      <w:rPr>
        <w:noProof/>
        <w:lang w:val="ro-RO" w:eastAsia="ro-RO"/>
      </w:rPr>
      <mc:AlternateContent>
        <mc:Choice Requires="wps">
          <w:drawing>
            <wp:anchor distT="0" distB="0" distL="114300" distR="114300" simplePos="0" relativeHeight="251659264" behindDoc="0" locked="0" layoutInCell="1" allowOverlap="1" wp14:anchorId="2BC3424A" wp14:editId="7CD2D584">
              <wp:simplePos x="0" y="0"/>
              <wp:positionH relativeFrom="column">
                <wp:posOffset>-184785</wp:posOffset>
              </wp:positionH>
              <wp:positionV relativeFrom="paragraph">
                <wp:posOffset>391424</wp:posOffset>
              </wp:positionV>
              <wp:extent cx="2048175" cy="474345"/>
              <wp:effectExtent l="0" t="0" r="952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175" cy="474345"/>
                      </a:xfrm>
                      <a:prstGeom prst="rect">
                        <a:avLst/>
                      </a:prstGeom>
                      <a:solidFill>
                        <a:srgbClr val="FFFFFF"/>
                      </a:solidFill>
                      <a:ln w="9525">
                        <a:noFill/>
                        <a:miter lim="800000"/>
                        <a:headEnd/>
                        <a:tailEnd/>
                      </a:ln>
                    </wps:spPr>
                    <wps:txbx>
                      <w:txbxContent>
                        <w:p w:rsidR="00D43746" w:rsidRPr="00915B09" w:rsidRDefault="00D43746" w:rsidP="00D43746">
                          <w:pPr>
                            <w:pStyle w:val="Header"/>
                            <w:jc w:val="right"/>
                            <w:rPr>
                              <w:i/>
                              <w:noProof/>
                              <w:lang w:val="ro-RO" w:eastAsia="ro-RO"/>
                            </w:rPr>
                          </w:pPr>
                          <w:r w:rsidRPr="00915B09">
                            <w:rPr>
                              <w:i/>
                              <w:noProof/>
                              <w:lang w:val="ro-RO" w:eastAsia="ro-RO"/>
                            </w:rPr>
                            <w:t xml:space="preserve">Proiectul </w:t>
                          </w:r>
                          <w:r w:rsidRPr="00915B09">
                            <w:rPr>
                              <w:i/>
                              <w:noProof/>
                              <w:lang w:eastAsia="ro-RO"/>
                            </w:rPr>
                            <w:t>“</w:t>
                          </w:r>
                          <w:r w:rsidR="00323B90">
                            <w:rPr>
                              <w:i/>
                              <w:noProof/>
                              <w:lang w:val="ro-RO" w:eastAsia="ro-RO"/>
                            </w:rPr>
                            <w:t>Piesa de r</w:t>
                          </w:r>
                          <w:r w:rsidRPr="00915B09">
                            <w:rPr>
                              <w:i/>
                              <w:noProof/>
                              <w:lang w:val="ro-RO" w:eastAsia="ro-RO"/>
                            </w:rPr>
                            <w:t xml:space="preserve">ezistenţă: </w:t>
                          </w:r>
                        </w:p>
                        <w:p w:rsidR="00D43746" w:rsidRPr="00915B09" w:rsidRDefault="00BC1723" w:rsidP="00B62D01">
                          <w:pPr>
                            <w:pStyle w:val="Header"/>
                            <w:jc w:val="right"/>
                            <w:rPr>
                              <w:i/>
                            </w:rPr>
                          </w:pPr>
                          <w:r>
                            <w:rPr>
                              <w:i/>
                              <w:noProof/>
                              <w:lang w:val="ro-RO" w:eastAsia="ro-RO"/>
                            </w:rPr>
                            <w:t xml:space="preserve">de la spectator </w:t>
                          </w:r>
                          <w:bookmarkStart w:id="0" w:name="_GoBack"/>
                          <w:bookmarkEnd w:id="0"/>
                          <w:r w:rsidR="00D43746" w:rsidRPr="00915B09">
                            <w:rPr>
                              <w:i/>
                              <w:noProof/>
                              <w:lang w:val="ro-RO" w:eastAsia="ro-RO"/>
                            </w:rPr>
                            <w:t>la 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55pt;margin-top:30.8pt;width:161.2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2AIgIAAB0EAAAOAAAAZHJzL2Uyb0RvYy54bWysU9uO2yAQfa/Uf0C8N3a8TpO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9CpfUmKY&#10;xiY9ijGQdzCSIuozWF9h2IPFwDDiNfY51ertPfDvnhjY9szsxa1zMPSCtchvHjOzi9QJx0eQZvgE&#10;LT7DDgES0Ng5HcVDOQiiY5+ezr2JVDheFnm5mi8XlHD0lcvyqlykJ1j1nG2dDx8EaBIPNXXY+4TO&#10;jvc+RDaseg6Jj3lQst1JpZLh9s1WOXJkOCe7tE7ov4UpQ4aaXi+KRUI2EPPTCGkZcI6V1DVd5XHF&#10;dFZFNd6bNp0Dk2o6IxNlTvJERSZtwtiMGBg1a6B9QqEcTPOK/wsPPbiflAw4qzX1Pw7MCUrUR4Ni&#10;X8/LMg53MsrFskDDXXqaSw8zHKFqGiiZjtuQPkTka+AWm9LJpNcLkxNXnMEk4+m/xCG/tFPUy6/e&#10;/AIAAP//AwBQSwMEFAAGAAgAAAAhAF+r3P/fAAAACgEAAA8AAABkcnMvZG93bnJldi54bWxMj8tO&#10;wzAQRfdI/IM1SGxQ6zyKS0KcCpBAbFv6AZNkmkTE4yh2m/TvMStYju7RvWeK3WIGcaHJ9ZY1xOsI&#10;BHFtm55bDcev99UTCOeRGxwsk4YrOdiVtzcF5o2deU+Xg29FKGGXo4bO+zGX0tUdGXRrOxKH7GQn&#10;gz6cUyubCedQbgaZRJGSBnsOCx2O9NZR/X04Gw2nz/nhMZurD3/c7jfqFfttZa9a398tL88gPC3+&#10;D4Zf/aAOZXCq7JkbJwYNqySLA6pBxQpEAJIs3YCoApmqFGRZyP8vlD8AAAD//wMAUEsBAi0AFAAG&#10;AAgAAAAhALaDOJL+AAAA4QEAABMAAAAAAAAAAAAAAAAAAAAAAFtDb250ZW50X1R5cGVzXS54bWxQ&#10;SwECLQAUAAYACAAAACEAOP0h/9YAAACUAQAACwAAAAAAAAAAAAAAAAAvAQAAX3JlbHMvLnJlbHNQ&#10;SwECLQAUAAYACAAAACEAcX7tgCICAAAdBAAADgAAAAAAAAAAAAAAAAAuAgAAZHJzL2Uyb0RvYy54&#10;bWxQSwECLQAUAAYACAAAACEAX6vc/98AAAAKAQAADwAAAAAAAAAAAAAAAAB8BAAAZHJzL2Rvd25y&#10;ZXYueG1sUEsFBgAAAAAEAAQA8wAAAIgFAAAAAA==&#10;" stroked="f">
              <v:textbox>
                <w:txbxContent>
                  <w:p w:rsidR="00D43746" w:rsidRPr="00915B09" w:rsidRDefault="00D43746" w:rsidP="00D43746">
                    <w:pPr>
                      <w:pStyle w:val="Header"/>
                      <w:jc w:val="right"/>
                      <w:rPr>
                        <w:i/>
                        <w:noProof/>
                        <w:lang w:val="ro-RO" w:eastAsia="ro-RO"/>
                      </w:rPr>
                    </w:pPr>
                    <w:r w:rsidRPr="00915B09">
                      <w:rPr>
                        <w:i/>
                        <w:noProof/>
                        <w:lang w:val="ro-RO" w:eastAsia="ro-RO"/>
                      </w:rPr>
                      <w:t xml:space="preserve">Proiectul </w:t>
                    </w:r>
                    <w:r w:rsidRPr="00915B09">
                      <w:rPr>
                        <w:i/>
                        <w:noProof/>
                        <w:lang w:eastAsia="ro-RO"/>
                      </w:rPr>
                      <w:t>“</w:t>
                    </w:r>
                    <w:r w:rsidR="00323B90">
                      <w:rPr>
                        <w:i/>
                        <w:noProof/>
                        <w:lang w:val="ro-RO" w:eastAsia="ro-RO"/>
                      </w:rPr>
                      <w:t>Piesa de r</w:t>
                    </w:r>
                    <w:r w:rsidRPr="00915B09">
                      <w:rPr>
                        <w:i/>
                        <w:noProof/>
                        <w:lang w:val="ro-RO" w:eastAsia="ro-RO"/>
                      </w:rPr>
                      <w:t xml:space="preserve">ezistenţă: </w:t>
                    </w:r>
                  </w:p>
                  <w:p w:rsidR="00D43746" w:rsidRPr="00915B09" w:rsidRDefault="00BC1723" w:rsidP="00B62D01">
                    <w:pPr>
                      <w:pStyle w:val="Header"/>
                      <w:jc w:val="right"/>
                      <w:rPr>
                        <w:i/>
                      </w:rPr>
                    </w:pPr>
                    <w:r>
                      <w:rPr>
                        <w:i/>
                        <w:noProof/>
                        <w:lang w:val="ro-RO" w:eastAsia="ro-RO"/>
                      </w:rPr>
                      <w:t xml:space="preserve">de la spectator </w:t>
                    </w:r>
                    <w:bookmarkStart w:id="1" w:name="_GoBack"/>
                    <w:bookmarkEnd w:id="1"/>
                    <w:r w:rsidR="00D43746" w:rsidRPr="00915B09">
                      <w:rPr>
                        <w:i/>
                        <w:noProof/>
                        <w:lang w:val="ro-RO" w:eastAsia="ro-RO"/>
                      </w:rPr>
                      <w:t>la actor”</w:t>
                    </w:r>
                  </w:p>
                </w:txbxContent>
              </v:textbox>
            </v:shape>
          </w:pict>
        </mc:Fallback>
      </mc:AlternateContent>
    </w:r>
    <w:r w:rsidR="006446F1">
      <w:rPr>
        <w:noProof/>
        <w:lang w:val="ro-RO" w:eastAsia="ro-RO"/>
      </w:rPr>
      <w:tab/>
    </w:r>
    <w:r>
      <w:rPr>
        <w:noProof/>
        <w:lang w:val="ro-RO" w:eastAsia="ro-RO"/>
      </w:rPr>
      <w:t xml:space="preserve">      </w:t>
    </w:r>
    <w:r w:rsidR="000D4DD4">
      <w:rPr>
        <w:noProof/>
        <w:lang w:val="ro-RO" w:eastAsia="ro-RO"/>
      </w:rPr>
      <w:t xml:space="preserve">                             </w:t>
    </w:r>
    <w:r>
      <w:rPr>
        <w:noProof/>
        <w:lang w:val="ro-RO" w:eastAsia="ro-RO"/>
      </w:rPr>
      <w:t xml:space="preserve">      </w:t>
    </w:r>
    <w:r w:rsidR="000D4DD4">
      <w:rPr>
        <w:noProof/>
        <w:lang w:val="ro-RO" w:eastAsia="ro-RO"/>
      </w:rPr>
      <w:t xml:space="preserve">     </w:t>
    </w:r>
    <w:r w:rsidR="00594603">
      <w:rPr>
        <w:noProof/>
        <w:lang w:val="ro-RO" w:eastAsia="ro-RO"/>
      </w:rPr>
      <w:t xml:space="preserve">                 </w:t>
    </w:r>
    <w:r w:rsidR="00B20D34">
      <w:rPr>
        <w:noProof/>
        <w:lang w:val="ro-RO" w:eastAsia="ro-RO"/>
      </w:rPr>
      <w:drawing>
        <wp:inline distT="0" distB="0" distL="0" distR="0" wp14:anchorId="3F56117A" wp14:editId="63E95E25">
          <wp:extent cx="1607338" cy="776378"/>
          <wp:effectExtent l="0" t="0" r="0" b="5080"/>
          <wp:docPr id="13" name="Picture 13" descr="C:\Users\Andrea\Dropbox\Piesa de Rezistenta\Documente proiect\reguli vizibilitate\Pro Vo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Dropbox\Piesa de Rezistenta\Documente proiect\reguli vizibilitate\Pro Vobis.jpg"/>
                  <pic:cNvPicPr>
                    <a:picLocks noChangeAspect="1" noChangeArrowheads="1"/>
                  </pic:cNvPicPr>
                </pic:nvPicPr>
                <pic:blipFill rotWithShape="1">
                  <a:blip r:embed="rId1">
                    <a:extLst>
                      <a:ext uri="{28A0092B-C50C-407E-A947-70E740481C1C}">
                        <a14:useLocalDpi xmlns:a14="http://schemas.microsoft.com/office/drawing/2010/main" val="0"/>
                      </a:ext>
                    </a:extLst>
                  </a:blip>
                  <a:srcRect b="5682"/>
                  <a:stretch/>
                </pic:blipFill>
                <pic:spPr bwMode="auto">
                  <a:xfrm>
                    <a:off x="0" y="0"/>
                    <a:ext cx="1608932" cy="777148"/>
                  </a:xfrm>
                  <a:prstGeom prst="rect">
                    <a:avLst/>
                  </a:prstGeom>
                  <a:noFill/>
                  <a:ln>
                    <a:noFill/>
                  </a:ln>
                  <a:extLst>
                    <a:ext uri="{53640926-AAD7-44D8-BBD7-CCE9431645EC}">
                      <a14:shadowObscured xmlns:a14="http://schemas.microsoft.com/office/drawing/2010/main"/>
                    </a:ext>
                  </a:extLst>
                </pic:spPr>
              </pic:pic>
            </a:graphicData>
          </a:graphic>
        </wp:inline>
      </w:drawing>
    </w:r>
    <w:r w:rsidR="000D4DD4">
      <w:rPr>
        <w:noProof/>
        <w:lang w:val="ro-RO" w:eastAsia="ro-RO"/>
      </w:rPr>
      <w:t xml:space="preserve"> </w:t>
    </w:r>
    <w:r w:rsidR="00594603">
      <w:rPr>
        <w:noProof/>
        <w:lang w:val="ro-RO" w:eastAsia="ro-RO"/>
      </w:rPr>
      <w:t xml:space="preserve">   </w:t>
    </w:r>
    <w:r w:rsidR="00B20D34">
      <w:rPr>
        <w:noProof/>
        <w:lang w:val="ro-RO" w:eastAsia="ro-RO"/>
      </w:rPr>
      <w:drawing>
        <wp:inline distT="0" distB="0" distL="0" distR="0" wp14:anchorId="0ACD8FB4" wp14:editId="0B0EB334">
          <wp:extent cx="885962" cy="776377"/>
          <wp:effectExtent l="0" t="0" r="0" b="5080"/>
          <wp:docPr id="14" name="Picture 14" descr="C:\Users\Andrea\Dropbox\Piesa de Rezistenta\Documente proiect\reguli vizibilitate\sigla ART 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ropbox\Piesa de Rezistenta\Documente proiect\reguli vizibilitate\sigla ART Fusi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6176" b="17647"/>
                  <a:stretch/>
                </pic:blipFill>
                <pic:spPr bwMode="auto">
                  <a:xfrm>
                    <a:off x="0" y="0"/>
                    <a:ext cx="890413" cy="780278"/>
                  </a:xfrm>
                  <a:prstGeom prst="rect">
                    <a:avLst/>
                  </a:prstGeom>
                  <a:noFill/>
                  <a:ln>
                    <a:noFill/>
                  </a:ln>
                  <a:extLst>
                    <a:ext uri="{53640926-AAD7-44D8-BBD7-CCE9431645EC}">
                      <a14:shadowObscured xmlns:a14="http://schemas.microsoft.com/office/drawing/2010/main"/>
                    </a:ext>
                  </a:extLst>
                </pic:spPr>
              </pic:pic>
            </a:graphicData>
          </a:graphic>
        </wp:inline>
      </w:drawing>
    </w:r>
    <w:r w:rsidR="00B20D34">
      <w:rPr>
        <w:noProof/>
        <w:lang w:val="ro-RO" w:eastAsia="ro-RO"/>
      </w:rPr>
      <w:t xml:space="preserve"> </w:t>
    </w:r>
    <w:r w:rsidR="00594603">
      <w:rPr>
        <w:noProof/>
        <w:lang w:val="ro-RO" w:eastAsia="ro-RO"/>
      </w:rPr>
      <w:t xml:space="preserve">  </w:t>
    </w:r>
    <w:r w:rsidR="000D4DD4">
      <w:rPr>
        <w:noProof/>
        <w:lang w:val="ro-RO" w:eastAsia="ro-RO"/>
      </w:rPr>
      <w:t xml:space="preserve"> </w:t>
    </w:r>
    <w:r w:rsidR="00B20D34">
      <w:rPr>
        <w:noProof/>
        <w:lang w:val="ro-RO" w:eastAsia="ro-RO"/>
      </w:rPr>
      <w:drawing>
        <wp:inline distT="0" distB="0" distL="0" distR="0" wp14:anchorId="4DFD77F4" wp14:editId="0FEFAFF9">
          <wp:extent cx="1618492" cy="646981"/>
          <wp:effectExtent l="0" t="0" r="1270" b="1270"/>
          <wp:docPr id="15" name="Picture 15" descr="C:\Users\Andrea\Dropbox\Piesa de Rezistenta\Documente proiect\reguli vizibilitate\logo H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Dropbox\Piesa de Rezistenta\Documente proiect\reguli vizibilitate\logo HFH.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56" cy="647007"/>
                  </a:xfrm>
                  <a:prstGeom prst="rect">
                    <a:avLst/>
                  </a:prstGeom>
                  <a:noFill/>
                  <a:ln>
                    <a:noFill/>
                  </a:ln>
                </pic:spPr>
              </pic:pic>
            </a:graphicData>
          </a:graphic>
        </wp:inline>
      </w:drawing>
    </w:r>
  </w:p>
  <w:p w:rsidR="00D43746" w:rsidRDefault="00915B09">
    <w:r>
      <w:t>------------------------------------------------------------------------------------------------------------------------------------------</w:t>
    </w:r>
    <w:r w:rsidR="00C26940">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23" w:rsidRDefault="00BC17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29F"/>
    <w:rsid w:val="000158BF"/>
    <w:rsid w:val="00025C26"/>
    <w:rsid w:val="000278A7"/>
    <w:rsid w:val="00046326"/>
    <w:rsid w:val="0005550A"/>
    <w:rsid w:val="00070038"/>
    <w:rsid w:val="000A52C2"/>
    <w:rsid w:val="000C6A83"/>
    <w:rsid w:val="000D4DD4"/>
    <w:rsid w:val="000E5AAD"/>
    <w:rsid w:val="00115B77"/>
    <w:rsid w:val="001302C2"/>
    <w:rsid w:val="00143979"/>
    <w:rsid w:val="00146D6A"/>
    <w:rsid w:val="00156B95"/>
    <w:rsid w:val="00166601"/>
    <w:rsid w:val="0017015E"/>
    <w:rsid w:val="001745DD"/>
    <w:rsid w:val="001C691B"/>
    <w:rsid w:val="001F79E0"/>
    <w:rsid w:val="00226521"/>
    <w:rsid w:val="00274CB5"/>
    <w:rsid w:val="0028261D"/>
    <w:rsid w:val="002913BB"/>
    <w:rsid w:val="002B2617"/>
    <w:rsid w:val="002F2C50"/>
    <w:rsid w:val="00306204"/>
    <w:rsid w:val="00323B90"/>
    <w:rsid w:val="003467A4"/>
    <w:rsid w:val="00383C36"/>
    <w:rsid w:val="00387184"/>
    <w:rsid w:val="00396565"/>
    <w:rsid w:val="003C6FE2"/>
    <w:rsid w:val="003E5EBC"/>
    <w:rsid w:val="00420608"/>
    <w:rsid w:val="00490A35"/>
    <w:rsid w:val="004A6128"/>
    <w:rsid w:val="004B086C"/>
    <w:rsid w:val="004C4530"/>
    <w:rsid w:val="004D5F73"/>
    <w:rsid w:val="004E0175"/>
    <w:rsid w:val="00507827"/>
    <w:rsid w:val="00525E53"/>
    <w:rsid w:val="005847C1"/>
    <w:rsid w:val="00594603"/>
    <w:rsid w:val="005E2484"/>
    <w:rsid w:val="006446F1"/>
    <w:rsid w:val="00681A93"/>
    <w:rsid w:val="006902C6"/>
    <w:rsid w:val="006D4382"/>
    <w:rsid w:val="006E7E42"/>
    <w:rsid w:val="00700540"/>
    <w:rsid w:val="007425AF"/>
    <w:rsid w:val="007818B3"/>
    <w:rsid w:val="007875B5"/>
    <w:rsid w:val="00794F15"/>
    <w:rsid w:val="007B0350"/>
    <w:rsid w:val="007B6A79"/>
    <w:rsid w:val="007F4D6E"/>
    <w:rsid w:val="00802D86"/>
    <w:rsid w:val="008111E2"/>
    <w:rsid w:val="0082601B"/>
    <w:rsid w:val="0083252C"/>
    <w:rsid w:val="00871DD0"/>
    <w:rsid w:val="00885BB9"/>
    <w:rsid w:val="008B11EA"/>
    <w:rsid w:val="008E485A"/>
    <w:rsid w:val="008F6A9A"/>
    <w:rsid w:val="00915B09"/>
    <w:rsid w:val="00960396"/>
    <w:rsid w:val="00986568"/>
    <w:rsid w:val="009A33BF"/>
    <w:rsid w:val="009C5CED"/>
    <w:rsid w:val="009F016A"/>
    <w:rsid w:val="00A44035"/>
    <w:rsid w:val="00A776C4"/>
    <w:rsid w:val="00A84B02"/>
    <w:rsid w:val="00AA36B7"/>
    <w:rsid w:val="00AC2287"/>
    <w:rsid w:val="00AE0D0D"/>
    <w:rsid w:val="00AF67D2"/>
    <w:rsid w:val="00B1229F"/>
    <w:rsid w:val="00B15B33"/>
    <w:rsid w:val="00B20D34"/>
    <w:rsid w:val="00B615E1"/>
    <w:rsid w:val="00B62D01"/>
    <w:rsid w:val="00B81058"/>
    <w:rsid w:val="00B85099"/>
    <w:rsid w:val="00B86380"/>
    <w:rsid w:val="00B95C89"/>
    <w:rsid w:val="00BA1C17"/>
    <w:rsid w:val="00BB2369"/>
    <w:rsid w:val="00BC1723"/>
    <w:rsid w:val="00BC5F0B"/>
    <w:rsid w:val="00BE18C1"/>
    <w:rsid w:val="00C26940"/>
    <w:rsid w:val="00C271FE"/>
    <w:rsid w:val="00C45592"/>
    <w:rsid w:val="00C84BAB"/>
    <w:rsid w:val="00CD5659"/>
    <w:rsid w:val="00CF77DD"/>
    <w:rsid w:val="00D03F07"/>
    <w:rsid w:val="00D37400"/>
    <w:rsid w:val="00D43746"/>
    <w:rsid w:val="00D73436"/>
    <w:rsid w:val="00D85692"/>
    <w:rsid w:val="00DA5307"/>
    <w:rsid w:val="00E068BD"/>
    <w:rsid w:val="00E9264F"/>
    <w:rsid w:val="00EB0AFB"/>
    <w:rsid w:val="00EC4B5A"/>
    <w:rsid w:val="00EE02D6"/>
    <w:rsid w:val="00EF645C"/>
    <w:rsid w:val="00F35C51"/>
    <w:rsid w:val="00F93C51"/>
    <w:rsid w:val="00FA4348"/>
    <w:rsid w:val="00FA5333"/>
    <w:rsid w:val="00FF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9F"/>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29F"/>
    <w:rPr>
      <w:rFonts w:ascii="Tahoma" w:hAnsi="Tahoma" w:cs="Tahoma"/>
      <w:sz w:val="16"/>
      <w:szCs w:val="16"/>
    </w:rPr>
  </w:style>
  <w:style w:type="paragraph" w:styleId="Header">
    <w:name w:val="header"/>
    <w:basedOn w:val="Normal"/>
    <w:link w:val="HeaderChar"/>
    <w:uiPriority w:val="99"/>
    <w:unhideWhenUsed/>
    <w:rsid w:val="00B12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29F"/>
  </w:style>
  <w:style w:type="paragraph" w:styleId="Footer">
    <w:name w:val="footer"/>
    <w:basedOn w:val="Normal"/>
    <w:link w:val="FooterChar"/>
    <w:uiPriority w:val="99"/>
    <w:unhideWhenUsed/>
    <w:rsid w:val="00B12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29F"/>
  </w:style>
  <w:style w:type="table" w:styleId="TableGrid">
    <w:name w:val="Table Grid"/>
    <w:basedOn w:val="TableNormal"/>
    <w:uiPriority w:val="59"/>
    <w:rsid w:val="00B122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A33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9F"/>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29F"/>
    <w:rPr>
      <w:rFonts w:ascii="Tahoma" w:hAnsi="Tahoma" w:cs="Tahoma"/>
      <w:sz w:val="16"/>
      <w:szCs w:val="16"/>
    </w:rPr>
  </w:style>
  <w:style w:type="paragraph" w:styleId="Header">
    <w:name w:val="header"/>
    <w:basedOn w:val="Normal"/>
    <w:link w:val="HeaderChar"/>
    <w:uiPriority w:val="99"/>
    <w:unhideWhenUsed/>
    <w:rsid w:val="00B12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29F"/>
  </w:style>
  <w:style w:type="paragraph" w:styleId="Footer">
    <w:name w:val="footer"/>
    <w:basedOn w:val="Normal"/>
    <w:link w:val="FooterChar"/>
    <w:uiPriority w:val="99"/>
    <w:unhideWhenUsed/>
    <w:rsid w:val="00B12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29F"/>
  </w:style>
  <w:style w:type="table" w:styleId="TableGrid">
    <w:name w:val="Table Grid"/>
    <w:basedOn w:val="TableNormal"/>
    <w:uiPriority w:val="59"/>
    <w:rsid w:val="00B122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A33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65751-C01A-463A-8C3F-BE123E85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576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 Vobis</dc:creator>
  <cp:lastModifiedBy>Andrea</cp:lastModifiedBy>
  <cp:revision>3</cp:revision>
  <dcterms:created xsi:type="dcterms:W3CDTF">2014-11-26T13:55:00Z</dcterms:created>
  <dcterms:modified xsi:type="dcterms:W3CDTF">2015-05-15T17:12:00Z</dcterms:modified>
</cp:coreProperties>
</file>